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4"/>
        <w:gridCol w:w="6188"/>
      </w:tblGrid>
      <w:tr w:rsidR="00340AC6" w:rsidRPr="00364643">
        <w:trPr>
          <w:trHeight w:val="1134"/>
          <w:jc w:val="center"/>
        </w:trPr>
        <w:tc>
          <w:tcPr>
            <w:tcW w:w="0" w:type="auto"/>
            <w:gridSpan w:val="2"/>
          </w:tcPr>
          <w:p w:rsidR="00340AC6" w:rsidRPr="00364643" w:rsidRDefault="00340AC6" w:rsidP="00421E0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 xml:space="preserve">ZAPYTANIE OFERTOWE z dnia </w:t>
            </w:r>
            <w:r w:rsidR="00723E6A">
              <w:rPr>
                <w:b/>
                <w:bCs/>
                <w:sz w:val="24"/>
                <w:szCs w:val="24"/>
              </w:rPr>
              <w:t>26</w:t>
            </w:r>
            <w:r w:rsidR="006C69CD">
              <w:rPr>
                <w:b/>
                <w:bCs/>
                <w:sz w:val="24"/>
                <w:szCs w:val="24"/>
              </w:rPr>
              <w:t>.</w:t>
            </w:r>
            <w:r w:rsidR="00556375">
              <w:rPr>
                <w:b/>
                <w:bCs/>
                <w:sz w:val="24"/>
                <w:szCs w:val="24"/>
              </w:rPr>
              <w:t>03</w:t>
            </w:r>
            <w:r w:rsidR="006C69CD">
              <w:rPr>
                <w:b/>
                <w:bCs/>
                <w:sz w:val="24"/>
                <w:szCs w:val="24"/>
              </w:rPr>
              <w:t>.202</w:t>
            </w:r>
            <w:r w:rsidR="00556375">
              <w:rPr>
                <w:b/>
                <w:bCs/>
                <w:sz w:val="24"/>
                <w:szCs w:val="24"/>
              </w:rPr>
              <w:t>6</w:t>
            </w:r>
          </w:p>
          <w:p w:rsidR="00340AC6" w:rsidRPr="00364643" w:rsidRDefault="00340AC6" w:rsidP="00F9766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t xml:space="preserve">Postępowanie prowadzone jest w formie zapytania ofertowego </w:t>
            </w: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br/>
              <w:t>z zachowaniem zasady konkurencyjności</w:t>
            </w:r>
          </w:p>
        </w:tc>
      </w:tr>
      <w:tr w:rsidR="00340AC6" w:rsidRPr="00364643" w:rsidTr="008C1883">
        <w:trPr>
          <w:trHeight w:val="824"/>
          <w:jc w:val="center"/>
        </w:trPr>
        <w:tc>
          <w:tcPr>
            <w:tcW w:w="2874" w:type="dxa"/>
            <w:tcBorders>
              <w:bottom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i dane adresowe zamawiającego:</w:t>
            </w:r>
          </w:p>
        </w:tc>
        <w:tc>
          <w:tcPr>
            <w:tcW w:w="6188" w:type="dxa"/>
            <w:tcBorders>
              <w:bottom w:val="single" w:sz="4" w:space="0" w:color="auto"/>
            </w:tcBorders>
            <w:vAlign w:val="center"/>
          </w:tcPr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>Fundacja STIWEK</w:t>
            </w:r>
          </w:p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 xml:space="preserve">ul. </w:t>
            </w:r>
            <w:r w:rsidR="005468B5">
              <w:rPr>
                <w:b/>
                <w:bCs/>
              </w:rPr>
              <w:t>Hoża</w:t>
            </w:r>
            <w:r w:rsidRPr="00E17BB9">
              <w:rPr>
                <w:b/>
                <w:bCs/>
              </w:rPr>
              <w:t xml:space="preserve"> </w:t>
            </w:r>
            <w:r w:rsidR="005468B5">
              <w:rPr>
                <w:b/>
                <w:bCs/>
              </w:rPr>
              <w:t>86 lok. 410</w:t>
            </w:r>
          </w:p>
          <w:p w:rsidR="00340AC6" w:rsidRDefault="00DF193E" w:rsidP="00DF193E">
            <w:pPr>
              <w:spacing w:after="0" w:line="240" w:lineRule="auto"/>
            </w:pPr>
            <w:r w:rsidRPr="00E17BB9">
              <w:rPr>
                <w:b/>
                <w:bCs/>
              </w:rPr>
              <w:t>00-</w:t>
            </w:r>
            <w:r w:rsidR="005468B5">
              <w:rPr>
                <w:b/>
                <w:bCs/>
              </w:rPr>
              <w:t>682</w:t>
            </w:r>
            <w:r w:rsidRPr="00E17BB9">
              <w:rPr>
                <w:b/>
                <w:bCs/>
              </w:rPr>
              <w:t xml:space="preserve"> Warszawa</w:t>
            </w:r>
            <w:r w:rsidRPr="00DF193E">
              <w:t xml:space="preserve"> </w:t>
            </w:r>
          </w:p>
          <w:p w:rsidR="00DF193E" w:rsidRPr="00DF193E" w:rsidRDefault="00DF193E" w:rsidP="00DF193E">
            <w:pPr>
              <w:spacing w:after="0" w:line="240" w:lineRule="auto"/>
            </w:pPr>
          </w:p>
        </w:tc>
      </w:tr>
      <w:tr w:rsidR="00340AC6" w:rsidRPr="00364643" w:rsidTr="008C1883">
        <w:trPr>
          <w:trHeight w:val="911"/>
          <w:jc w:val="center"/>
        </w:trPr>
        <w:tc>
          <w:tcPr>
            <w:tcW w:w="2874" w:type="dxa"/>
            <w:tcBorders>
              <w:top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Beneficjenta oraz Partnerów projekt</w:t>
            </w:r>
          </w:p>
        </w:tc>
        <w:tc>
          <w:tcPr>
            <w:tcW w:w="6188" w:type="dxa"/>
            <w:tcBorders>
              <w:top w:val="single" w:sz="4" w:space="0" w:color="auto"/>
            </w:tcBorders>
            <w:vAlign w:val="center"/>
          </w:tcPr>
          <w:p w:rsidR="00D716B8" w:rsidRPr="007509A5" w:rsidRDefault="00D716B8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 w:rsidRPr="007509A5">
              <w:t>Fundacja STIWEK - Beneficjent</w:t>
            </w:r>
          </w:p>
          <w:p w:rsidR="00D716B8" w:rsidRDefault="002C6116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>
              <w:t xml:space="preserve">Gmina </w:t>
            </w:r>
            <w:r w:rsidR="00920E6A">
              <w:t>Klembów</w:t>
            </w:r>
            <w:r w:rsidR="00D716B8" w:rsidRPr="007509A5">
              <w:t xml:space="preserve"> </w:t>
            </w:r>
            <w:r w:rsidR="00D716B8">
              <w:t>–</w:t>
            </w:r>
            <w:r w:rsidR="00D716B8" w:rsidRPr="007509A5">
              <w:t xml:space="preserve"> Partner</w:t>
            </w:r>
          </w:p>
          <w:p w:rsidR="00CB21C8" w:rsidRPr="00DF193E" w:rsidRDefault="00D716B8" w:rsidP="008E3B6B">
            <w:pPr>
              <w:pStyle w:val="Akapitzlist"/>
              <w:spacing w:after="0" w:line="240" w:lineRule="auto"/>
              <w:ind w:left="0"/>
            </w:pPr>
            <w:r w:rsidRPr="00DF193E">
              <w:t xml:space="preserve"> </w:t>
            </w:r>
          </w:p>
        </w:tc>
      </w:tr>
      <w:tr w:rsidR="00340AC6" w:rsidRPr="00364643" w:rsidTr="008C1883">
        <w:trPr>
          <w:trHeight w:val="841"/>
          <w:jc w:val="center"/>
        </w:trPr>
        <w:tc>
          <w:tcPr>
            <w:tcW w:w="2874" w:type="dxa"/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</w:pPr>
            <w:r w:rsidRPr="00DF193E">
              <w:rPr>
                <w:b/>
                <w:bCs/>
              </w:rPr>
              <w:t>Wspólny słownik zamówień (CPV)</w:t>
            </w:r>
          </w:p>
        </w:tc>
        <w:tc>
          <w:tcPr>
            <w:tcW w:w="6188" w:type="dxa"/>
            <w:vAlign w:val="center"/>
          </w:tcPr>
          <w:p w:rsidR="007F196E" w:rsidRDefault="007F196E" w:rsidP="007F196E">
            <w:pPr>
              <w:autoSpaceDE w:val="0"/>
              <w:autoSpaceDN w:val="0"/>
              <w:adjustRightInd w:val="0"/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CPV - 39162100-6 - Pomoce dydaktyczne</w:t>
            </w:r>
          </w:p>
          <w:p w:rsidR="002C6116" w:rsidRPr="002C6116" w:rsidRDefault="002C6116" w:rsidP="00556375">
            <w:pPr>
              <w:framePr w:hSpace="141" w:wrap="around" w:vAnchor="text" w:hAnchor="margin" w:y="78"/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  <w:tr w:rsidR="00340AC6" w:rsidRPr="00364643" w:rsidTr="008C1883">
        <w:trPr>
          <w:trHeight w:val="671"/>
          <w:jc w:val="center"/>
        </w:trPr>
        <w:tc>
          <w:tcPr>
            <w:tcW w:w="2874" w:type="dxa"/>
          </w:tcPr>
          <w:p w:rsidR="00340AC6" w:rsidRPr="00364643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Przedmiot zamówienia:</w:t>
            </w:r>
          </w:p>
        </w:tc>
        <w:tc>
          <w:tcPr>
            <w:tcW w:w="6188" w:type="dxa"/>
          </w:tcPr>
          <w:p w:rsidR="00A45A01" w:rsidRPr="00920E6A" w:rsidRDefault="003C3D1D" w:rsidP="00920E6A">
            <w:pPr>
              <w:pStyle w:val="Stopka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 xml:space="preserve">Przedmiotem zamówienia </w:t>
            </w:r>
            <w:r w:rsidR="001E1A70">
              <w:rPr>
                <w:rFonts w:asciiTheme="minorHAnsi" w:hAnsiTheme="minorHAnsi" w:cstheme="minorHAnsi"/>
                <w:b/>
              </w:rPr>
              <w:t xml:space="preserve">jest </w:t>
            </w:r>
            <w:r w:rsidR="007F196E" w:rsidRPr="001B6668">
              <w:rPr>
                <w:b/>
              </w:rPr>
              <w:t>zakup i dostaw</w:t>
            </w:r>
            <w:r w:rsidR="005F07F2">
              <w:rPr>
                <w:b/>
              </w:rPr>
              <w:t>a</w:t>
            </w:r>
            <w:r w:rsidR="007F196E" w:rsidRPr="001B6668">
              <w:rPr>
                <w:b/>
              </w:rPr>
              <w:t xml:space="preserve"> </w:t>
            </w:r>
            <w:r w:rsidR="007F196E">
              <w:rPr>
                <w:b/>
              </w:rPr>
              <w:t xml:space="preserve">pomocy dydaktycznych </w:t>
            </w:r>
            <w:r w:rsidR="00556375">
              <w:rPr>
                <w:b/>
              </w:rPr>
              <w:t xml:space="preserve">do zajęć </w:t>
            </w:r>
            <w:r w:rsidR="007F196E">
              <w:rPr>
                <w:b/>
              </w:rPr>
              <w:t xml:space="preserve">dla </w:t>
            </w:r>
            <w:r w:rsidR="00556375">
              <w:rPr>
                <w:b/>
              </w:rPr>
              <w:t xml:space="preserve">Szkoły Podstawowej w </w:t>
            </w:r>
            <w:r w:rsidR="00723E6A">
              <w:rPr>
                <w:b/>
              </w:rPr>
              <w:t>Klembowie</w:t>
            </w:r>
            <w:r w:rsidR="007F196E">
              <w:rPr>
                <w:b/>
              </w:rPr>
              <w:t xml:space="preserve"> dla któr</w:t>
            </w:r>
            <w:r w:rsidR="00556375">
              <w:rPr>
                <w:b/>
              </w:rPr>
              <w:t>ej</w:t>
            </w:r>
            <w:r w:rsidR="007F196E">
              <w:rPr>
                <w:b/>
              </w:rPr>
              <w:t xml:space="preserve"> organem prowadzącym jest Gmina Klembów</w:t>
            </w:r>
            <w:r w:rsidR="007F196E" w:rsidRPr="00631069">
              <w:t xml:space="preserve"> </w:t>
            </w:r>
            <w:r w:rsidR="00CD3399" w:rsidRPr="00631069">
              <w:t xml:space="preserve">w ramach projektu </w:t>
            </w:r>
            <w:r w:rsidR="00CD3399">
              <w:t>„</w:t>
            </w:r>
            <w:r w:rsidR="00920E6A" w:rsidRPr="00707253">
              <w:rPr>
                <w:b/>
              </w:rPr>
              <w:t>Szkoły przyjazne dla wszystkich uczniów - edukacja włączająca w Gminie Klembów</w:t>
            </w:r>
            <w:r w:rsidR="00920E6A">
              <w:rPr>
                <w:b/>
                <w:sz w:val="20"/>
                <w:szCs w:val="20"/>
              </w:rPr>
              <w:t xml:space="preserve">” </w:t>
            </w:r>
            <w:r w:rsidR="00CD3399" w:rsidRPr="001B6668">
              <w:t xml:space="preserve">współfinansowanego ze środków Europejskiego Funduszu Społecznego +, w ramach osi Programu </w:t>
            </w:r>
            <w:r w:rsidR="00CD3399">
              <w:t>Fundusze Europejskie dla Mazowsza 2021-202</w:t>
            </w:r>
            <w:r w:rsidR="000F01C4">
              <w:t>7</w:t>
            </w:r>
            <w:r w:rsidR="00CD3399">
              <w:t xml:space="preserve"> P</w:t>
            </w:r>
            <w:r w:rsidR="00CD3399" w:rsidRPr="001B6668">
              <w:t xml:space="preserve">riorytet 7 </w:t>
            </w:r>
            <w:r w:rsidR="00CD3399">
              <w:t>Fundusze Europejskie dla nowoczesnej i dostępnej edukacji na Mazowszu, działanie 7.2 Wzmocnienie kompetencji uczniów</w:t>
            </w:r>
          </w:p>
          <w:p w:rsidR="00CD3399" w:rsidRDefault="00CD3399" w:rsidP="00A92FA1">
            <w:pPr>
              <w:spacing w:after="0"/>
            </w:pPr>
          </w:p>
          <w:p w:rsidR="00BC2836" w:rsidRDefault="00A45A01" w:rsidP="00556375">
            <w:pPr>
              <w:spacing w:after="0"/>
            </w:pPr>
            <w:r>
              <w:t>Zamówienie realizowane jest na rzecz</w:t>
            </w:r>
            <w:r w:rsidR="00CD3399">
              <w:t>:</w:t>
            </w:r>
            <w:r w:rsidR="00556375">
              <w:t xml:space="preserve"> </w:t>
            </w:r>
            <w:r w:rsidR="007F196E">
              <w:t xml:space="preserve">Szkoły Podstawowej </w:t>
            </w:r>
            <w:r w:rsidR="00556375">
              <w:t xml:space="preserve">im. </w:t>
            </w:r>
            <w:r w:rsidR="00723E6A">
              <w:t xml:space="preserve">gen. dyw. Franciszka Żymirskiego </w:t>
            </w:r>
            <w:r w:rsidR="00556375">
              <w:t xml:space="preserve">, ul. </w:t>
            </w:r>
            <w:r w:rsidR="00723E6A">
              <w:t>gen. dyw. Franciszka Żymirskiego</w:t>
            </w:r>
            <w:r w:rsidR="00556375">
              <w:t xml:space="preserve"> , 05-205 </w:t>
            </w:r>
            <w:r w:rsidR="00723E6A">
              <w:t>Klembów</w:t>
            </w:r>
            <w:r w:rsidR="00556375">
              <w:t xml:space="preserve"> </w:t>
            </w:r>
            <w:r w:rsidR="007F196E">
              <w:t xml:space="preserve"> </w:t>
            </w:r>
          </w:p>
          <w:p w:rsidR="00A92FA1" w:rsidRPr="00364643" w:rsidRDefault="0027045B" w:rsidP="00222C13">
            <w:pPr>
              <w:spacing w:after="0"/>
              <w:rPr>
                <w:sz w:val="24"/>
                <w:szCs w:val="24"/>
              </w:rPr>
            </w:pPr>
            <w:r>
              <w:t>Zamówienie jest częścią zamówienia Doposażenie pracowni i gabinetów terapeutycznych 6 szkół podstawowych w Gminie Klembów w sprzęt i pomoce do pracy z uczniem o specjalnych potrzebach edukacyjnych o łącznej wartości 363 900,00 zł</w:t>
            </w:r>
          </w:p>
        </w:tc>
      </w:tr>
      <w:tr w:rsidR="00340AC6" w:rsidRPr="00364643" w:rsidTr="008C1883">
        <w:trPr>
          <w:trHeight w:val="708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Szczegółowy opis przedmiotu zamówienia</w:t>
            </w:r>
          </w:p>
        </w:tc>
        <w:tc>
          <w:tcPr>
            <w:tcW w:w="6188" w:type="dxa"/>
          </w:tcPr>
          <w:p w:rsidR="005955AC" w:rsidRDefault="0075686C" w:rsidP="008A3CDA">
            <w:pPr>
              <w:spacing w:after="0" w:line="240" w:lineRule="auto"/>
              <w:jc w:val="both"/>
            </w:pPr>
            <w:r w:rsidRPr="003D1375">
              <w:t xml:space="preserve">Szczegółowy opis przedmiotu zamówienia zawiera załącznik numer 1 do </w:t>
            </w:r>
            <w:r w:rsidR="000E5EE2" w:rsidRPr="003D1375">
              <w:t>zapytania ofertowego</w:t>
            </w:r>
            <w:r w:rsidR="005955AC" w:rsidRPr="003D1375">
              <w:t>.</w:t>
            </w:r>
          </w:p>
          <w:p w:rsidR="00E1580A" w:rsidRDefault="00E1580A" w:rsidP="00E1580A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9E1514" w:rsidRDefault="009E1514" w:rsidP="00A4099A">
            <w:pPr>
              <w:spacing w:after="0" w:line="240" w:lineRule="auto"/>
              <w:jc w:val="both"/>
            </w:pPr>
            <w:r w:rsidRPr="003D1375">
              <w:t xml:space="preserve">Zamawiający </w:t>
            </w:r>
            <w:r w:rsidR="00044111" w:rsidRPr="003D1375">
              <w:t xml:space="preserve">nie </w:t>
            </w:r>
            <w:r w:rsidR="00CE6B43" w:rsidRPr="003D1375">
              <w:t>dopuszcza składani</w:t>
            </w:r>
            <w:r w:rsidR="00A4099A" w:rsidRPr="003D1375">
              <w:t>e</w:t>
            </w:r>
            <w:r w:rsidRPr="003D1375">
              <w:t xml:space="preserve"> ofert częściowych.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18016F" w:rsidRDefault="0018016F" w:rsidP="0018016F">
            <w:pPr>
              <w:spacing w:after="0" w:line="240" w:lineRule="auto"/>
              <w:jc w:val="both"/>
              <w:rPr>
                <w:i/>
              </w:rPr>
            </w:pPr>
            <w:r w:rsidRPr="008B7EE6">
              <w:rPr>
                <w:b/>
              </w:rPr>
              <w:t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wskazanego z nazwy. Nazwy handlowe produktów użyte w opisie przedmiotu zamówienia powinny być traktowanie jedynie jako definicje stand</w:t>
            </w:r>
            <w:r>
              <w:rPr>
                <w:b/>
              </w:rPr>
              <w:t xml:space="preserve">ardu jakiego wymaga Zamawiający </w:t>
            </w:r>
            <w:r w:rsidRPr="0018016F">
              <w:rPr>
                <w:i/>
              </w:rPr>
              <w:t>(pełne wyjaśnienia dotyczące równoważności w załączniku nr 1).</w:t>
            </w:r>
          </w:p>
          <w:p w:rsidR="00222C13" w:rsidRDefault="00222C13" w:rsidP="0018016F">
            <w:pPr>
              <w:spacing w:after="0" w:line="240" w:lineRule="auto"/>
              <w:jc w:val="both"/>
              <w:rPr>
                <w:i/>
              </w:rPr>
            </w:pPr>
          </w:p>
          <w:p w:rsidR="00E1580A" w:rsidRPr="003D1375" w:rsidRDefault="00E1580A" w:rsidP="00A4099A">
            <w:pPr>
              <w:spacing w:after="0" w:line="240" w:lineRule="auto"/>
              <w:jc w:val="both"/>
            </w:pPr>
          </w:p>
          <w:p w:rsidR="002C6116" w:rsidRPr="003D1375" w:rsidRDefault="00E1580A" w:rsidP="002C611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realizacji </w:t>
            </w:r>
            <w:r w:rsidR="002C6116">
              <w:rPr>
                <w:b/>
                <w:bCs/>
              </w:rPr>
              <w:t>dostawy</w:t>
            </w:r>
            <w:r>
              <w:rPr>
                <w:b/>
                <w:bCs/>
              </w:rPr>
              <w:t xml:space="preserve">: </w:t>
            </w:r>
            <w:r w:rsidR="002C6116">
              <w:rPr>
                <w:b/>
                <w:bCs/>
              </w:rPr>
              <w:t xml:space="preserve">do </w:t>
            </w:r>
            <w:r w:rsidR="00556375">
              <w:rPr>
                <w:b/>
                <w:bCs/>
              </w:rPr>
              <w:t xml:space="preserve">7 </w:t>
            </w:r>
            <w:r w:rsidR="002C6116">
              <w:rPr>
                <w:b/>
                <w:bCs/>
              </w:rPr>
              <w:t>dni od dnia podpisania umowy</w:t>
            </w:r>
          </w:p>
          <w:p w:rsidR="00E1580A" w:rsidRPr="003D1375" w:rsidRDefault="00E1580A" w:rsidP="003C3D1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Wymagania dotyczące ofe</w:t>
            </w:r>
            <w:r w:rsidR="00BD0E39">
              <w:rPr>
                <w:b/>
                <w:bCs/>
                <w:sz w:val="24"/>
                <w:szCs w:val="24"/>
              </w:rPr>
              <w:t>rty</w:t>
            </w:r>
          </w:p>
        </w:tc>
        <w:tc>
          <w:tcPr>
            <w:tcW w:w="6188" w:type="dxa"/>
          </w:tcPr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zawierać „Formularz ofertowy”, zgodny ze wzorem stanowiącym załącznik nr </w:t>
            </w:r>
            <w:r w:rsidR="00FC5D9E" w:rsidRPr="003842F8">
              <w:rPr>
                <w:rFonts w:asciiTheme="minorHAnsi" w:hAnsiTheme="minorHAnsi" w:cstheme="minorHAnsi"/>
              </w:rPr>
              <w:t>3</w:t>
            </w:r>
            <w:r w:rsidRPr="003842F8">
              <w:rPr>
                <w:rFonts w:asciiTheme="minorHAnsi" w:hAnsiTheme="minorHAnsi" w:cstheme="minorHAnsi"/>
              </w:rPr>
              <w:t xml:space="preserve"> do zapytania ofertowego.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być sporządzona w języku polskim.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Oferta musi zawierać pełną nazwę oferenta, adres siedziby, dane kontaktowe (telefon, e-mail), NIP oraz datę sporządzenia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Oferent jest obowiązany do wypełnienia „Formularza ofertowego” i określenia w nim cen na wszystkie koszty niezbędne do wykonania zamówienia. Ceny oferty muszą być przedstawione w PLN jako ceny brutto (zawierać podatek VAT), zaokrąglone do dwóch miejsc po przecinku.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Załączniki do zapytania ofertowego muszą zawierać podpisy osób uprawnionych do reprezentacji oferenta.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Wprowadzenie przez Oferenta zmian uniemożliwiających ocenę zgodnie z przyjętymi kryteriami w „Formularzu ofertowym” spowoduje odrzucenie oferty.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Każdy z oferentów może złożyć jedną ofertę</w:t>
            </w:r>
            <w:r w:rsidR="00CE6B43" w:rsidRPr="003842F8">
              <w:rPr>
                <w:rFonts w:asciiTheme="minorHAnsi" w:hAnsiTheme="minorHAnsi" w:cstheme="minorHAnsi"/>
              </w:rPr>
              <w:t>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0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Oferenci ponoszą wszelkie koszty własne związane z przygotowaniem i złożeniem oferty, niezależnie od wyników postępowania. Organizator postępowania nie odpowiada za koszty poniesione przez oferentów w związku z przygotowaniem i złożeniem oferty.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Kilka podmiotów może złożyć ofertę wspólną (zawiązując konsorcjum), w tym przypadku podmioty te ponoszą solidarną odpowiedzialność za wykonanie umowy.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Wykonawcy występujący wspólnie ustanawiają pełnomocnika (lidera) do reprezentowania ich w postępowaniu o udzielenie zamówienia albo do reprezentowania w postępowaniu i do zawarcia umowy.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Wykonawcy wspólnie ubiegający się o udzielenie zamówienia zobowiązani są załączyć do oferty pełnomocnictwo, z którego wynikać będzie umocowanie do reprezentowania wszystkich Wykonawców wspólnie ubiegających się o udzielenie zamówienia.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Oferta wraz ze stanowiącymi jej integralną część załącznikami musi być sporządzona przez Wykonawcę ściśle według postanowień niniejszego zapytania.</w:t>
            </w:r>
          </w:p>
          <w:p w:rsidR="00347511" w:rsidRPr="003842F8" w:rsidRDefault="00347511" w:rsidP="00A84C15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Dokumenty stanowiące tajemnicę przedsiębiorstwa w rozumieniu ustawy z dnia 16.4.1993 r. o zwalczaniu nieuczciwej konkurencji (</w:t>
            </w:r>
            <w:proofErr w:type="spellStart"/>
            <w:r w:rsidRPr="003842F8">
              <w:rPr>
                <w:rFonts w:asciiTheme="minorHAnsi" w:hAnsiTheme="minorHAnsi" w:cstheme="minorHAnsi"/>
                <w:bCs/>
              </w:rPr>
              <w:t>Dz.U</w:t>
            </w:r>
            <w:proofErr w:type="spellEnd"/>
            <w:r w:rsidRPr="003842F8">
              <w:rPr>
                <w:rFonts w:asciiTheme="minorHAnsi" w:hAnsiTheme="minorHAnsi" w:cstheme="minorHAnsi"/>
                <w:bCs/>
              </w:rPr>
              <w:t xml:space="preserve">. Nr 153 poz. 1503 ze zm.) powinny być umieszczone w oddzielnej kopercie z napisem </w:t>
            </w:r>
            <w:r w:rsidRPr="003842F8">
              <w:rPr>
                <w:rFonts w:asciiTheme="minorHAnsi" w:hAnsiTheme="minorHAnsi" w:cstheme="minorHAnsi"/>
                <w:bCs/>
              </w:rPr>
              <w:lastRenderedPageBreak/>
              <w:t>„Tajemnica przedsiębiorstwa”. Stosowne zastrzeżenie, co do tajemnicy przedsiębiorstwa, Wykonawca winien złożyć na „Formularzu Ofertowym”.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dostępu</w:t>
            </w:r>
          </w:p>
        </w:tc>
        <w:tc>
          <w:tcPr>
            <w:tcW w:w="6188" w:type="dxa"/>
          </w:tcPr>
          <w:p w:rsidR="00340AC6" w:rsidRPr="003842F8" w:rsidRDefault="00340AC6" w:rsidP="004A1A2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Kryteria dostępu będą weryfikowane na podstawie </w:t>
            </w:r>
            <w:r w:rsidR="0075686C" w:rsidRPr="003842F8">
              <w:rPr>
                <w:rFonts w:asciiTheme="minorHAnsi" w:hAnsiTheme="minorHAnsi" w:cstheme="minorHAnsi"/>
                <w:color w:val="000000"/>
                <w:lang w:eastAsia="pl-PL"/>
              </w:rPr>
              <w:t>złożonych formularzy/oświadczeń.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Złożenie formularza ofertowego uniemożliwiającego ocenę oferty zgodnie z przyjętymi kryteriami lub nie podpisanie formularza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Wprowadzenie jakichkolwiek zmian w treści załącznika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lub jego nie podpisanie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Nie złożenie któregokolwiek z wymaganych załączników będzie skutkowało odrzuceniem oferty.</w:t>
            </w:r>
          </w:p>
          <w:p w:rsidR="0075686C" w:rsidRPr="003842F8" w:rsidRDefault="0075686C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Zamawiający zastrzega sobie prawo wezwania oferenta do przedstawienia dodatkowych wyjaśnień, oświadczeń i/lub dokumentów potwierdzających opisany w ofercie stan faktyczny.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Szczegółowe kryteria dostępu, które muszą być spełnione przez wykonawcę zawiera załącznik numer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2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do zapytania ofertowego.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Dla spełnienia określonych kryteriów dostępu zamawiający dopuszcza korzystanie z wiedzy, doświadczenia, </w:t>
            </w:r>
            <w:r w:rsidR="00232933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potencjału,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oraz personelu innych podmiotów na zasadach współpracy w ramach konsorcjum lub podwykonawstwa. W przypadku występowania podmiotów w konsorcjum lub korzystania z podwykonawców do oferty należy dołączyć 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stosowne dokumenty regulujące re</w:t>
            </w:r>
            <w:r w:rsidR="00D16CDA" w:rsidRPr="003842F8">
              <w:rPr>
                <w:rFonts w:asciiTheme="minorHAnsi" w:hAnsiTheme="minorHAnsi" w:cstheme="minorHAnsi"/>
                <w:color w:val="000000"/>
                <w:lang w:eastAsia="pl-PL"/>
              </w:rPr>
              <w:t>l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acje pomiędzy podmiotami.</w:t>
            </w:r>
          </w:p>
          <w:p w:rsidR="00340AC6" w:rsidRPr="003842F8" w:rsidRDefault="00340AC6" w:rsidP="004D2365">
            <w:pPr>
              <w:autoSpaceDE w:val="0"/>
              <w:autoSpaceDN w:val="0"/>
              <w:adjustRightInd w:val="0"/>
              <w:spacing w:after="0"/>
              <w:ind w:left="-1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Niespełnienie któregokolwiek z kryteriów dostępu będzie skutkowało odrzuceniem oferty.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Kryteria wyboru oferty</w:t>
            </w:r>
          </w:p>
        </w:tc>
        <w:tc>
          <w:tcPr>
            <w:tcW w:w="6188" w:type="dxa"/>
          </w:tcPr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Oferty będą oceniane według następujących kryteriów: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ind w:left="-1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</w:rPr>
              <w:t xml:space="preserve">Cena </w:t>
            </w:r>
            <w:r w:rsidRPr="003842F8">
              <w:rPr>
                <w:rFonts w:asciiTheme="minorHAnsi" w:hAnsiTheme="minorHAnsi" w:cstheme="minorHAnsi"/>
                <w:b/>
                <w:bCs/>
              </w:rPr>
              <w:t>- 100 pkt.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Sposób obliczania kryterium:</w:t>
            </w: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Wykonawca wskaże w ofercie cenę brutto za realizację zamówienia, oferta z najniższą ceną za realizację zamówienia otrzyma 100 pkt. a pozostałe oferty będą punktowane liniowo wedle następującej formuły arytmetycznej: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lastRenderedPageBreak/>
              <w:t>(X÷Y) ×100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gdzie: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X = najniższa cena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Y = cena ocenianej oferty</w:t>
            </w: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Zamawiający zastrzega sobie prawo do odrzucenia oferty, która przekracza uzyskane w projekcie dofinansowanie na realizację poszczególnych usług. </w:t>
            </w:r>
          </w:p>
          <w:p w:rsidR="00540F9B" w:rsidRDefault="00540F9B" w:rsidP="00540F9B">
            <w:pPr>
              <w:spacing w:after="0"/>
            </w:pPr>
            <w:r>
              <w:t>Zamawiający zastrzega sobie prawo do odrzucenia oferty o rażąco niskiej cenie. W przypadku stwierdzenia rażąco niskiej ceny oferent zostanie wezwany do złożenia wyjaśnień</w:t>
            </w:r>
          </w:p>
          <w:p w:rsidR="00540F9B" w:rsidRDefault="00540F9B" w:rsidP="00540F9B">
            <w:pPr>
              <w:spacing w:after="0"/>
            </w:pPr>
            <w:r>
              <w:t>Zamawiający zastrzega sobie prawo do odrzucenia oferty, która nie zawiera wszystkich informacji.</w:t>
            </w:r>
          </w:p>
          <w:p w:rsidR="00340AC6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zastrzega sobie prawo do odrzucenia oferty, która nie zawiera wszystkich informacji.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044111" w:rsidP="0004411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Składanie ofert częściowych</w:t>
            </w:r>
          </w:p>
        </w:tc>
        <w:tc>
          <w:tcPr>
            <w:tcW w:w="6188" w:type="dxa"/>
            <w:vAlign w:val="center"/>
          </w:tcPr>
          <w:p w:rsidR="00FB40EA" w:rsidRPr="003842F8" w:rsidRDefault="00044111" w:rsidP="006C69CD">
            <w:pPr>
              <w:spacing w:afterLines="50" w:after="120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nie dopuszcza składania ofert częściowych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Forma, termin i miejsce składania oferty</w:t>
            </w:r>
            <w:r w:rsidR="0084370C">
              <w:rPr>
                <w:b/>
                <w:bCs/>
                <w:sz w:val="24"/>
                <w:szCs w:val="24"/>
              </w:rPr>
              <w:t xml:space="preserve"> i komunikacja z zamawiającym</w:t>
            </w:r>
          </w:p>
        </w:tc>
        <w:tc>
          <w:tcPr>
            <w:tcW w:w="6188" w:type="dxa"/>
          </w:tcPr>
          <w:p w:rsidR="00E1580A" w:rsidRPr="00D027E4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color w:val="000000"/>
              </w:rPr>
            </w:pPr>
            <w:r w:rsidRPr="00D027E4">
              <w:rPr>
                <w:color w:val="000000"/>
              </w:rPr>
              <w:t>Miejsce oraz termin składania ofert: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</w:pPr>
            <w:r w:rsidRPr="00B11C61">
              <w:t xml:space="preserve">Oferty należy składać </w:t>
            </w:r>
            <w:r>
              <w:t xml:space="preserve">za pomocą portalu </w:t>
            </w:r>
            <w:r w:rsidRPr="00B11C61">
              <w:t xml:space="preserve">https://bazakonkurencyjnosci.funduszeeuropejskie.gov.pl/     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b/>
              </w:rPr>
            </w:pPr>
            <w:r w:rsidRPr="00B11C61">
              <w:rPr>
                <w:b/>
              </w:rPr>
              <w:t xml:space="preserve">Termin składania ofert upływa dnia </w:t>
            </w:r>
            <w:r w:rsidR="00723E6A">
              <w:rPr>
                <w:b/>
                <w:u w:val="single"/>
              </w:rPr>
              <w:t>02</w:t>
            </w:r>
            <w:r w:rsidRPr="00B82F25">
              <w:rPr>
                <w:b/>
                <w:u w:val="single"/>
              </w:rPr>
              <w:t>.</w:t>
            </w:r>
            <w:r w:rsidR="00582985">
              <w:rPr>
                <w:b/>
                <w:u w:val="single"/>
              </w:rPr>
              <w:t>0</w:t>
            </w:r>
            <w:r w:rsidR="00723E6A">
              <w:rPr>
                <w:b/>
                <w:u w:val="single"/>
              </w:rPr>
              <w:t>4</w:t>
            </w:r>
            <w:bookmarkStart w:id="0" w:name="_GoBack"/>
            <w:bookmarkEnd w:id="0"/>
            <w:r w:rsidRPr="00B82F25">
              <w:rPr>
                <w:b/>
                <w:u w:val="single"/>
              </w:rPr>
              <w:t>.202</w:t>
            </w:r>
            <w:r w:rsidR="00582985">
              <w:rPr>
                <w:b/>
                <w:u w:val="single"/>
              </w:rPr>
              <w:t>6</w:t>
            </w:r>
            <w:r w:rsidRPr="00B11C61">
              <w:rPr>
                <w:b/>
                <w:u w:val="single"/>
              </w:rPr>
              <w:t xml:space="preserve"> z końcem dnia</w:t>
            </w:r>
            <w:r w:rsidRPr="00B11C61">
              <w:rPr>
                <w:b/>
              </w:rPr>
              <w:t xml:space="preserve"> </w:t>
            </w:r>
          </w:p>
          <w:p w:rsidR="0084370C" w:rsidRDefault="00E1580A" w:rsidP="0084370C">
            <w:pPr>
              <w:numPr>
                <w:ilvl w:val="0"/>
                <w:numId w:val="23"/>
              </w:numPr>
              <w:spacing w:after="0"/>
            </w:pPr>
            <w:r w:rsidRPr="00B11C61">
              <w:t xml:space="preserve">Wyniki postępowania lub informacja o jego unieważnieniu zostaną opublikowane na stronie </w:t>
            </w:r>
            <w:hyperlink r:id="rId8" w:history="1">
              <w:r w:rsidR="0084370C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84370C" w:rsidRDefault="0084370C" w:rsidP="0084370C">
            <w:pPr>
              <w:spacing w:after="0"/>
              <w:ind w:left="720"/>
            </w:pPr>
          </w:p>
          <w:p w:rsidR="0084370C" w:rsidRPr="00E1580A" w:rsidRDefault="0084370C" w:rsidP="0084370C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Komunikacja z zamawiającym odbywa się w formie pisemnej przez moduł Pytania w </w:t>
            </w:r>
            <w:r w:rsidR="005468B5">
              <w:t xml:space="preserve">serwisie </w:t>
            </w:r>
            <w:r>
              <w:t>Baz</w:t>
            </w:r>
            <w:r w:rsidR="005468B5">
              <w:t>a</w:t>
            </w:r>
            <w:r>
              <w:t xml:space="preserve"> konkurencyjności</w:t>
            </w:r>
            <w:r w:rsidR="005468B5">
              <w:t xml:space="preserve"> </w:t>
            </w:r>
            <w:hyperlink r:id="rId9" w:history="1">
              <w:r w:rsidR="005468B5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EA755B" w:rsidRPr="0084370C" w:rsidRDefault="00E1580A" w:rsidP="0084370C">
            <w:pPr>
              <w:spacing w:after="0"/>
            </w:pPr>
            <w:r w:rsidRPr="00B11C61">
              <w:t xml:space="preserve">    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 xml:space="preserve">Zakres wykluczenia z zapytania ofertowego </w:t>
            </w:r>
          </w:p>
        </w:tc>
        <w:tc>
          <w:tcPr>
            <w:tcW w:w="6188" w:type="dxa"/>
          </w:tcPr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 xml:space="preserve">Wykluczenia – weryfikowane na podstawie                 załącznika nr </w:t>
            </w:r>
            <w:r w:rsidR="00FC5D9E" w:rsidRPr="003842F8">
              <w:rPr>
                <w:rFonts w:asciiTheme="minorHAnsi" w:hAnsiTheme="minorHAnsi" w:cstheme="minorHAnsi"/>
                <w:b/>
                <w:bCs/>
              </w:rPr>
              <w:t>4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842F8">
              <w:rPr>
                <w:rFonts w:asciiTheme="minorHAnsi" w:hAnsiTheme="minorHAnsi" w:cstheme="minorHAnsi"/>
              </w:rPr>
              <w:t xml:space="preserve">Z możliwości ubiegania się o udzielenia zamówienia wykluczeni są wykonawcy powiązani osobowo lub kapitałowo z </w:t>
            </w:r>
            <w:r w:rsidR="00325709" w:rsidRPr="003842F8">
              <w:rPr>
                <w:rFonts w:asciiTheme="minorHAnsi" w:hAnsiTheme="minorHAnsi" w:cstheme="minorHAnsi"/>
              </w:rPr>
              <w:t>Fundacją STIWEK</w:t>
            </w:r>
            <w:r w:rsidRPr="003842F8">
              <w:rPr>
                <w:rFonts w:asciiTheme="minorHAnsi" w:hAnsiTheme="minorHAnsi" w:cstheme="minorHAnsi"/>
              </w:rPr>
              <w:t>, osobami upoważnionymi do zaciągania zobowiązań, oraz osobami wykonującymi w imieniu</w:t>
            </w:r>
            <w:r w:rsidR="00325709" w:rsidRPr="003842F8">
              <w:rPr>
                <w:rFonts w:asciiTheme="minorHAnsi" w:hAnsiTheme="minorHAnsi" w:cstheme="minorHAnsi"/>
              </w:rPr>
              <w:t xml:space="preserve"> Fundacji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</w:rPr>
              <w:t xml:space="preserve">czynności związane z przygotowaniem oraz wyborem oferty, </w:t>
            </w:r>
          </w:p>
          <w:p w:rsidR="00340AC6" w:rsidRPr="003842F8" w:rsidRDefault="00340AC6" w:rsidP="00BE24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 szczególności: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lastRenderedPageBreak/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, jego zastępcą prawnym lub członkami organów zarządzających lub organów nadzorczych wykonawców ubiegających się o udzielenie zamówienia, </w:t>
            </w:r>
          </w:p>
          <w:p w:rsidR="00340AC6" w:rsidRPr="008C1883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 w takim stosunku prawnym lub faktycznym, że istnieje uzasadniona wątpliwość co do ich bezstronności lub niezależności w związku z postępowaniem o udzielenie zamówienia.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Zastrzeżenia</w:t>
            </w:r>
          </w:p>
        </w:tc>
        <w:tc>
          <w:tcPr>
            <w:tcW w:w="6188" w:type="dxa"/>
          </w:tcPr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Integralną część niniejszego zapytania stanowią: 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1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Szczegółowy opis zamówienia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 </w:t>
            </w:r>
          </w:p>
          <w:p w:rsidR="00282CBF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2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Warunki udziału w postępowaniu</w:t>
            </w:r>
          </w:p>
          <w:p w:rsidR="00340AC6" w:rsidRPr="003842F8" w:rsidRDefault="00282CBF" w:rsidP="00282CB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3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– Formularz ofertowy</w:t>
            </w:r>
          </w:p>
          <w:p w:rsidR="00340AC6" w:rsidRPr="003842F8" w:rsidRDefault="00282CBF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– Oświadczenie o braku powiązań </w:t>
            </w:r>
          </w:p>
          <w:p w:rsidR="00340AC6" w:rsidRPr="003842F8" w:rsidRDefault="00325709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 xml:space="preserve">Fundacja STIWEK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ponadto zastrzega sobie prawo do odwołania zapytania, zamknięcia zapytania bez dokonywania wyboru oferty lub do unieważnienia postępowania bez podawania przyczyn. Z tego tytułu nie przysługują Oferentom żadne roszczenia wobec </w:t>
            </w:r>
            <w:r w:rsidRPr="003842F8">
              <w:rPr>
                <w:rFonts w:asciiTheme="minorHAnsi" w:hAnsiTheme="minorHAnsi" w:cstheme="minorHAnsi"/>
              </w:rPr>
              <w:t>Fundacji STIWEK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(oferenci zrzekają się wszelkich ewentualnych przysługujących im roszczeń). </w:t>
            </w:r>
          </w:p>
          <w:p w:rsidR="00340AC6" w:rsidRPr="003842F8" w:rsidRDefault="00340AC6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upływu terminu składania ofert </w:t>
            </w:r>
            <w:r w:rsidR="00325709" w:rsidRPr="003842F8">
              <w:rPr>
                <w:rFonts w:asciiTheme="minorHAnsi" w:hAnsiTheme="minorHAnsi" w:cstheme="minorHAnsi"/>
              </w:rPr>
              <w:t>Fundacja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zmiany treści niniejszego zapytania ofertowego. 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Niniejsze zapytanie ofertowe nie zobowiązuje </w:t>
            </w:r>
            <w:r w:rsidR="00325709" w:rsidRPr="003842F8">
              <w:rPr>
                <w:rFonts w:asciiTheme="minorHAnsi" w:hAnsiTheme="minorHAnsi" w:cstheme="minorHAnsi"/>
              </w:rPr>
              <w:t>Fundacji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="00325709" w:rsidRPr="003842F8">
              <w:rPr>
                <w:rFonts w:asciiTheme="minorHAnsi" w:hAnsiTheme="minorHAnsi" w:cstheme="minorHAnsi"/>
              </w:rPr>
              <w:t>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do żadnego określonego działania.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Ogłoszenie niniejszego zapytania ofertowego nie zobowiązuje </w:t>
            </w:r>
            <w:r w:rsidR="00325709" w:rsidRPr="003842F8">
              <w:rPr>
                <w:rFonts w:asciiTheme="minorHAnsi" w:hAnsiTheme="minorHAnsi" w:cstheme="minorHAnsi"/>
              </w:rPr>
              <w:t>Fundacji STIWEK</w:t>
            </w:r>
            <w:r w:rsidR="00325709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akceptacji oferty, w całości lub w części, bez względu na jej zawartość cenową i nie zobowiązuje do składania wyjaśnień czy powodów akceptacji lub odrzucenia ofert.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wyboru kolejnej najlepszej oferty w przypadku rezygnacji z podpisania umowy przez oferenta, który został wybrany.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możliwość negocjacji szczegółowych warunków realizacji umowy z najlepszymi oferentami. </w:t>
            </w:r>
          </w:p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O miejscu i dokładnym terminie podpisania umowy Zamawiający powiadomi wybranego Oferenta.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Informacje administracyjne</w:t>
            </w:r>
          </w:p>
        </w:tc>
        <w:tc>
          <w:tcPr>
            <w:tcW w:w="6188" w:type="dxa"/>
          </w:tcPr>
          <w:p w:rsidR="007D2A38" w:rsidRPr="003842F8" w:rsidRDefault="00340AC6" w:rsidP="00091CF6">
            <w:pPr>
              <w:pStyle w:val="StylCenturyGothic"/>
              <w:ind w:righ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>Postępowanie prowadzone jest zgodnie z „Zasadą konkurencyjności” poprzez:</w:t>
            </w:r>
          </w:p>
          <w:p w:rsidR="007D2A38" w:rsidRPr="003842F8" w:rsidRDefault="007D2A38" w:rsidP="007D2A38">
            <w:pPr>
              <w:numPr>
                <w:ilvl w:val="0"/>
                <w:numId w:val="5"/>
              </w:numPr>
              <w:tabs>
                <w:tab w:val="left" w:pos="-142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umieszczenie zapytania ofertowego na stronie www bazakonkurencyjnosci.funduszeeuropejskie.gov.pl;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lastRenderedPageBreak/>
              <w:t xml:space="preserve">zebranie i ocena ofert; 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wybór Wykonawcy;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sporządzenie protokołu</w:t>
            </w:r>
          </w:p>
          <w:p w:rsidR="00340AC6" w:rsidRPr="003842F8" w:rsidRDefault="00340AC6" w:rsidP="008B3107">
            <w:pPr>
              <w:pStyle w:val="Default"/>
              <w:numPr>
                <w:ilvl w:val="0"/>
                <w:numId w:val="5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 xml:space="preserve">poinformowanie oferentów o wynikach zapytania  </w:t>
            </w:r>
          </w:p>
        </w:tc>
      </w:tr>
      <w:tr w:rsidR="008C1883" w:rsidRPr="00364643" w:rsidTr="008C1883">
        <w:trPr>
          <w:trHeight w:val="73"/>
          <w:jc w:val="center"/>
        </w:trPr>
        <w:tc>
          <w:tcPr>
            <w:tcW w:w="2874" w:type="dxa"/>
          </w:tcPr>
          <w:p w:rsidR="008C1883" w:rsidRPr="00364643" w:rsidRDefault="008C1883" w:rsidP="008C18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AB7AC7">
              <w:rPr>
                <w:b/>
                <w:bCs/>
                <w:sz w:val="24"/>
                <w:szCs w:val="24"/>
              </w:rPr>
              <w:lastRenderedPageBreak/>
              <w:t>Klauzula informacyjna z art.13 RODO</w:t>
            </w:r>
          </w:p>
        </w:tc>
        <w:tc>
          <w:tcPr>
            <w:tcW w:w="6188" w:type="dxa"/>
          </w:tcPr>
          <w:p w:rsidR="008C1883" w:rsidRPr="00AC25FB" w:rsidRDefault="008C1883" w:rsidP="008C1883">
            <w:pPr>
              <w:pStyle w:val="StylCenturyGothic"/>
              <w:ind w:right="-3"/>
              <w:rPr>
                <w:rFonts w:ascii="Calibri" w:hAnsi="Calibri" w:cs="Calibri"/>
                <w:sz w:val="22"/>
                <w:szCs w:val="22"/>
              </w:rPr>
            </w:pPr>
            <w:r w:rsidRPr="00AC25FB">
              <w:rPr>
                <w:rFonts w:ascii="Calibri" w:hAnsi="Calibri" w:cs="Calibri"/>
                <w:sz w:val="22"/>
                <w:szCs w:val="22"/>
              </w:rPr>
      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 L 119 z 04.05.2016 str. 1, z </w:t>
            </w:r>
            <w:proofErr w:type="spellStart"/>
            <w:r w:rsidRPr="00AC25FB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AC25FB">
              <w:rPr>
                <w:rFonts w:ascii="Calibri" w:hAnsi="Calibri" w:cs="Calibri"/>
                <w:sz w:val="22"/>
                <w:szCs w:val="22"/>
              </w:rPr>
              <w:t>. zm.; zwanego dalej RODO), uprzejmie informujemy, że:</w:t>
            </w:r>
          </w:p>
          <w:p w:rsidR="008C1883" w:rsidRPr="00AC25FB" w:rsidRDefault="008C1883" w:rsidP="008C1883">
            <w:pPr>
              <w:pStyle w:val="StylCenturyGothic"/>
              <w:ind w:right="458"/>
              <w:rPr>
                <w:rFonts w:ascii="Calibri" w:hAnsi="Calibri" w:cs="Calibri"/>
                <w:sz w:val="22"/>
                <w:szCs w:val="22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administratorem Pani/Pana danych osobowych jest STIWEK Fundacja na rzecz Społeczeństwa, Tolerancji, Integracji, Wolności, Edukacji, Kultury</w:t>
            </w:r>
            <w:r w:rsidRPr="00AC25FB">
              <w:rPr>
                <w:rFonts w:eastAsia="Times New Roman"/>
                <w:lang w:eastAsia="pl-PL"/>
              </w:rPr>
              <w:t xml:space="preserve"> z siedzibą przy </w:t>
            </w:r>
            <w:bookmarkStart w:id="1" w:name="_Hlk182812159"/>
            <w:r w:rsidRPr="00AC25FB">
              <w:rPr>
                <w:rFonts w:eastAsia="Times New Roman"/>
                <w:lang w:eastAsia="pl-PL"/>
              </w:rPr>
              <w:t>ulicy Hożej 86 lok. 410, 00-682 Warszawa</w:t>
            </w:r>
            <w:bookmarkEnd w:id="1"/>
            <w:r w:rsidRPr="00AC25FB">
              <w:rPr>
                <w:rFonts w:eastAsia="Times New Roman"/>
                <w:lang w:eastAsia="pl-PL"/>
              </w:rPr>
              <w:t xml:space="preserve"> dane kontaktowe biuro@stiwek.org.pl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sprawach związanych z Pani/Pana danymi proszę o kontaktować się z Inspektorem Ochrony Danych, kontakt pocztą elektroniczną na adres mail: </w:t>
            </w:r>
            <w:r w:rsidRPr="00AC25FB">
              <w:rPr>
                <w:rFonts w:eastAsia="Times New Roman"/>
                <w:lang w:eastAsia="pl-PL"/>
              </w:rPr>
              <w:t>biuro@stiwek.org.pl</w:t>
            </w:r>
            <w:r w:rsidRPr="00324372">
              <w:t>);</w:t>
            </w:r>
            <w:r w:rsidRPr="00AC25FB">
              <w:t xml:space="preserve">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Pani/Pana dane osobowe będą przetwarzane: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celu rozpatrzenia oferty oraz wykonania umowy – podstawa prawną jest niezbędność przetwarzania do wykonania umowy lub podjęcie działań na żądanie podmiotu danych przed zawarciem umowy, na podstawie art. 6 ust. 1 lit. b RODO;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dla celów wypełnienia obowiązków prawnych ciążących na Administratorze na podstawie powszechnie obowiązujących przepisów prawa, w tym w szczególności przepisów ustawy Kodeks cywilny oraz przepisów z zakresu rachunkowości i prawa podatkowego, 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celu realizacji prawnie uzasadnionego interesu Administratora polegającego na ewentualnym ustaleniu lub dochodzeniu roszczeń lub obronie przed roszczeniami, oraz związanego z weryfikacją wiarygodności potencjalnego wykonawcy biorącego udział w postępowaniu o udzielenie zamówienia publicznego, na podstawie art. 6 ust. 1 lit. f RODO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1429"/>
              <w:jc w:val="both"/>
              <w:rPr>
                <w:rFonts w:eastAsia="Times New Roman"/>
                <w:lang w:eastAsia="pl-PL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Odbiorcami Pani/Pana danych osobowych będą osoby lub podmioty, którym udostępniona zostanie dokumentacja z postępowania w oparciu o przepisy ustawy z dnia 6 września 2001 r. o dostępie do informacji publicznej. Ponadto dane osobowe mogą być udostępnione podmiotom świadczącym usługi informatyczne, usługi </w:t>
            </w:r>
            <w:r w:rsidRPr="00AC25FB">
              <w:rPr>
                <w:rFonts w:eastAsia="Times New Roman"/>
                <w:lang w:eastAsia="pl-PL"/>
              </w:rPr>
              <w:lastRenderedPageBreak/>
              <w:t>pocztowe oraz kurierskie na rzecz Zamawiającego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Pani/Pana dane osobowe będą przechowywane przez okres niezbędny do realizacji wskazanego powyżej celu przetwarzania, a następnie przez okres 5 lat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Jeśli dane nie zostały przekazane przez Panią/Pana bezpośrednio, zostały udostępnione administratorowi przez podmiot w imieniu, którego Pani/Pan działa.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680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Administrator w takim wypadku otrzymuje dane w zakresie Pani/Pana imienia, nazwiska, stanowiska/funkcji, danych kontaktowych.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odniesieniu do Pani/Pana danych osobowych decyzje nie będą podejmowane w sposób zautomatyzowany, stosownie do art. 22 RODO;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Posiada Pani/Pan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15 RODO prawo dostępu do danych osobowych Pani/Pana dotyczących oraz otrzymania kopii danych;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16 RODO prawo do sprostowania lub uzupełnienia Pani/Pana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18 RODO prawo żądania od administratora ograniczenia przetwarzania danych osobowych z zastrzeżeniem przypadków, o których mowa w art. 18 ust. 2 RODO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na podstawie art. 21 RODO prawo do sprzeciwu wobec przetwarzania danych osobowych w zakresie jakim podstawą przetwarzania danych osobowych jest przesłanka prawnie uzasadnionego interesu Administratora                                                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Nie przysługuje Pani/Panu:    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związku z art. 17 ust. 3 lit. b, d lub e RODO   prawo do usunięcia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prawo do przenoszenia danych osobowych, o którym mowa w art. 20 RODO.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left" w:pos="1036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t>Podanie przez Panią/Pana danych osobowych jest niezbędne do podjęcia czynności zmierzających do zawarcia umowy, w tym rozpatrzenia oferty. Brak podania danych będzie skutkował niemożliwością rozpatrzenia oferty, zawarcia i wykonania umowy.</w:t>
            </w:r>
            <w:r w:rsidRPr="00AC25FB">
              <w:rPr>
                <w:rFonts w:eastAsia="Times New Roman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340AC6" w:rsidRDefault="00340AC6" w:rsidP="00E06DC3">
      <w:pPr>
        <w:spacing w:line="240" w:lineRule="auto"/>
        <w:jc w:val="right"/>
        <w:rPr>
          <w:sz w:val="24"/>
          <w:szCs w:val="24"/>
        </w:rPr>
      </w:pPr>
    </w:p>
    <w:sectPr w:rsidR="00340AC6" w:rsidSect="00AD67C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E25" w:rsidRDefault="00037E25" w:rsidP="008363FE">
      <w:pPr>
        <w:spacing w:after="0" w:line="240" w:lineRule="auto"/>
      </w:pPr>
      <w:r>
        <w:separator/>
      </w:r>
    </w:p>
  </w:endnote>
  <w:endnote w:type="continuationSeparator" w:id="0">
    <w:p w:rsidR="00037E25" w:rsidRDefault="00037E25" w:rsidP="0083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E6A" w:rsidRPr="00707253" w:rsidRDefault="00920E6A" w:rsidP="00920E6A">
    <w:pPr>
      <w:pStyle w:val="Stopka"/>
      <w:rPr>
        <w:b/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707253">
      <w:rPr>
        <w:b/>
        <w:sz w:val="20"/>
        <w:szCs w:val="20"/>
      </w:rPr>
      <w:t xml:space="preserve"> </w:t>
    </w:r>
  </w:p>
  <w:p w:rsidR="00CB2316" w:rsidRPr="008C1883" w:rsidRDefault="00CB2316" w:rsidP="00CB2316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E17BB9" w:rsidRPr="00CB2316" w:rsidRDefault="00E17BB9" w:rsidP="00CB23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E25" w:rsidRDefault="00037E25" w:rsidP="008363FE">
      <w:pPr>
        <w:spacing w:after="0" w:line="240" w:lineRule="auto"/>
      </w:pPr>
      <w:r>
        <w:separator/>
      </w:r>
    </w:p>
  </w:footnote>
  <w:footnote w:type="continuationSeparator" w:id="0">
    <w:p w:rsidR="00037E25" w:rsidRDefault="00037E25" w:rsidP="0083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B9" w:rsidRPr="00213032" w:rsidRDefault="008C1883" w:rsidP="00213032">
    <w:pPr>
      <w:pStyle w:val="Nagwek"/>
    </w:pPr>
    <w:r w:rsidRPr="00B975ED">
      <w:rPr>
        <w:noProof/>
        <w:lang w:eastAsia="pl-PL"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0A7"/>
    <w:multiLevelType w:val="hybridMultilevel"/>
    <w:tmpl w:val="128AB2D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1A71F8C"/>
    <w:multiLevelType w:val="hybridMultilevel"/>
    <w:tmpl w:val="D16A70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0A101B"/>
    <w:multiLevelType w:val="hybridMultilevel"/>
    <w:tmpl w:val="CEA07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1261"/>
    <w:multiLevelType w:val="hybridMultilevel"/>
    <w:tmpl w:val="99DE5E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6830F2"/>
    <w:multiLevelType w:val="hybridMultilevel"/>
    <w:tmpl w:val="1DEAF9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97196"/>
    <w:multiLevelType w:val="hybridMultilevel"/>
    <w:tmpl w:val="9D9CF7CE"/>
    <w:lvl w:ilvl="0" w:tplc="7E608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B2AB2"/>
    <w:multiLevelType w:val="hybridMultilevel"/>
    <w:tmpl w:val="9FCE0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17F87"/>
    <w:multiLevelType w:val="hybridMultilevel"/>
    <w:tmpl w:val="2A0C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97E7C"/>
    <w:multiLevelType w:val="hybridMultilevel"/>
    <w:tmpl w:val="4606A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97A27"/>
    <w:multiLevelType w:val="hybridMultilevel"/>
    <w:tmpl w:val="8616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45B21"/>
    <w:multiLevelType w:val="hybridMultilevel"/>
    <w:tmpl w:val="AEDCD2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3BAA2374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D680DD4"/>
    <w:multiLevelType w:val="hybridMultilevel"/>
    <w:tmpl w:val="92BE0066"/>
    <w:lvl w:ilvl="0" w:tplc="1CCAC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574BB"/>
    <w:multiLevelType w:val="hybridMultilevel"/>
    <w:tmpl w:val="7FFEA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CE4252"/>
    <w:multiLevelType w:val="hybridMultilevel"/>
    <w:tmpl w:val="F5CAE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E3565"/>
    <w:multiLevelType w:val="hybridMultilevel"/>
    <w:tmpl w:val="A34AD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686A06"/>
    <w:multiLevelType w:val="hybridMultilevel"/>
    <w:tmpl w:val="1E1A3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9F27ADF"/>
    <w:multiLevelType w:val="hybridMultilevel"/>
    <w:tmpl w:val="8B246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C504D9"/>
    <w:multiLevelType w:val="hybridMultilevel"/>
    <w:tmpl w:val="852E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50573C"/>
    <w:multiLevelType w:val="hybridMultilevel"/>
    <w:tmpl w:val="E692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176CD"/>
    <w:multiLevelType w:val="hybridMultilevel"/>
    <w:tmpl w:val="249A8A00"/>
    <w:lvl w:ilvl="0" w:tplc="C50E53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1C7A14"/>
    <w:multiLevelType w:val="hybridMultilevel"/>
    <w:tmpl w:val="799E135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5">
    <w:nsid w:val="61107DD9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BE716A"/>
    <w:multiLevelType w:val="hybridMultilevel"/>
    <w:tmpl w:val="53B60904"/>
    <w:lvl w:ilvl="0" w:tplc="4EDA63F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F13C40"/>
    <w:multiLevelType w:val="hybridMultilevel"/>
    <w:tmpl w:val="E1889B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744284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9095347"/>
    <w:multiLevelType w:val="hybridMultilevel"/>
    <w:tmpl w:val="04C0BB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822D1C"/>
    <w:multiLevelType w:val="hybridMultilevel"/>
    <w:tmpl w:val="FB5CC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8"/>
  </w:num>
  <w:num w:numId="4">
    <w:abstractNumId w:val="27"/>
  </w:num>
  <w:num w:numId="5">
    <w:abstractNumId w:val="24"/>
  </w:num>
  <w:num w:numId="6">
    <w:abstractNumId w:val="23"/>
  </w:num>
  <w:num w:numId="7">
    <w:abstractNumId w:val="5"/>
  </w:num>
  <w:num w:numId="8">
    <w:abstractNumId w:val="8"/>
  </w:num>
  <w:num w:numId="9">
    <w:abstractNumId w:val="13"/>
  </w:num>
  <w:num w:numId="10">
    <w:abstractNumId w:val="25"/>
  </w:num>
  <w:num w:numId="11">
    <w:abstractNumId w:val="17"/>
  </w:num>
  <w:num w:numId="12">
    <w:abstractNumId w:val="7"/>
  </w:num>
  <w:num w:numId="13">
    <w:abstractNumId w:val="29"/>
  </w:num>
  <w:num w:numId="14">
    <w:abstractNumId w:val="19"/>
  </w:num>
  <w:num w:numId="15">
    <w:abstractNumId w:val="2"/>
  </w:num>
  <w:num w:numId="16">
    <w:abstractNumId w:val="9"/>
  </w:num>
  <w:num w:numId="17">
    <w:abstractNumId w:val="28"/>
  </w:num>
  <w:num w:numId="18">
    <w:abstractNumId w:val="14"/>
  </w:num>
  <w:num w:numId="19">
    <w:abstractNumId w:val="16"/>
  </w:num>
  <w:num w:numId="20">
    <w:abstractNumId w:val="20"/>
  </w:num>
  <w:num w:numId="21">
    <w:abstractNumId w:val="22"/>
  </w:num>
  <w:num w:numId="22">
    <w:abstractNumId w:val="6"/>
  </w:num>
  <w:num w:numId="23">
    <w:abstractNumId w:val="15"/>
  </w:num>
  <w:num w:numId="24">
    <w:abstractNumId w:val="11"/>
  </w:num>
  <w:num w:numId="25">
    <w:abstractNumId w:val="12"/>
  </w:num>
  <w:num w:numId="26">
    <w:abstractNumId w:val="1"/>
  </w:num>
  <w:num w:numId="27">
    <w:abstractNumId w:val="10"/>
  </w:num>
  <w:num w:numId="28">
    <w:abstractNumId w:val="4"/>
  </w:num>
  <w:num w:numId="29">
    <w:abstractNumId w:val="3"/>
  </w:num>
  <w:num w:numId="3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3FE"/>
    <w:rsid w:val="00001F7E"/>
    <w:rsid w:val="00006171"/>
    <w:rsid w:val="00006C0E"/>
    <w:rsid w:val="00006F7A"/>
    <w:rsid w:val="0000799D"/>
    <w:rsid w:val="0001732E"/>
    <w:rsid w:val="00020C3F"/>
    <w:rsid w:val="00021317"/>
    <w:rsid w:val="00021D86"/>
    <w:rsid w:val="0002245A"/>
    <w:rsid w:val="00022C67"/>
    <w:rsid w:val="0002677C"/>
    <w:rsid w:val="00031EBA"/>
    <w:rsid w:val="00034F3E"/>
    <w:rsid w:val="0003538C"/>
    <w:rsid w:val="00037E25"/>
    <w:rsid w:val="00041545"/>
    <w:rsid w:val="00041E9C"/>
    <w:rsid w:val="00042340"/>
    <w:rsid w:val="00043CF8"/>
    <w:rsid w:val="00044111"/>
    <w:rsid w:val="00061B80"/>
    <w:rsid w:val="0006406A"/>
    <w:rsid w:val="00066670"/>
    <w:rsid w:val="000678B0"/>
    <w:rsid w:val="00070D5B"/>
    <w:rsid w:val="0007394D"/>
    <w:rsid w:val="00073B67"/>
    <w:rsid w:val="0007464A"/>
    <w:rsid w:val="00075F72"/>
    <w:rsid w:val="0008243B"/>
    <w:rsid w:val="0008302D"/>
    <w:rsid w:val="000843BB"/>
    <w:rsid w:val="000866EE"/>
    <w:rsid w:val="00087847"/>
    <w:rsid w:val="00091CF6"/>
    <w:rsid w:val="000A0CA9"/>
    <w:rsid w:val="000A0F20"/>
    <w:rsid w:val="000A1986"/>
    <w:rsid w:val="000A1E12"/>
    <w:rsid w:val="000A3D3E"/>
    <w:rsid w:val="000A47A5"/>
    <w:rsid w:val="000B03F6"/>
    <w:rsid w:val="000B1AEE"/>
    <w:rsid w:val="000B68FA"/>
    <w:rsid w:val="000B7EC5"/>
    <w:rsid w:val="000C3FD6"/>
    <w:rsid w:val="000D040D"/>
    <w:rsid w:val="000D099B"/>
    <w:rsid w:val="000D199A"/>
    <w:rsid w:val="000D1AA3"/>
    <w:rsid w:val="000D45A0"/>
    <w:rsid w:val="000D58F0"/>
    <w:rsid w:val="000D6FFF"/>
    <w:rsid w:val="000D7B16"/>
    <w:rsid w:val="000E5EE2"/>
    <w:rsid w:val="000F01C4"/>
    <w:rsid w:val="001018CF"/>
    <w:rsid w:val="00102792"/>
    <w:rsid w:val="00106508"/>
    <w:rsid w:val="00112541"/>
    <w:rsid w:val="00115951"/>
    <w:rsid w:val="00121735"/>
    <w:rsid w:val="00124C5C"/>
    <w:rsid w:val="00126FF0"/>
    <w:rsid w:val="001279FE"/>
    <w:rsid w:val="00127D3D"/>
    <w:rsid w:val="001305F0"/>
    <w:rsid w:val="0013205F"/>
    <w:rsid w:val="00132E2E"/>
    <w:rsid w:val="00133058"/>
    <w:rsid w:val="00142400"/>
    <w:rsid w:val="001438C7"/>
    <w:rsid w:val="001438F9"/>
    <w:rsid w:val="00144010"/>
    <w:rsid w:val="00146F24"/>
    <w:rsid w:val="00154CA3"/>
    <w:rsid w:val="00161B1C"/>
    <w:rsid w:val="00162B26"/>
    <w:rsid w:val="00166B5E"/>
    <w:rsid w:val="00167796"/>
    <w:rsid w:val="001679DE"/>
    <w:rsid w:val="00167FF1"/>
    <w:rsid w:val="001769B9"/>
    <w:rsid w:val="0018016F"/>
    <w:rsid w:val="0018143A"/>
    <w:rsid w:val="00183453"/>
    <w:rsid w:val="00183EA6"/>
    <w:rsid w:val="00185375"/>
    <w:rsid w:val="0019028A"/>
    <w:rsid w:val="00193025"/>
    <w:rsid w:val="00193CEA"/>
    <w:rsid w:val="00197BD4"/>
    <w:rsid w:val="001A0C05"/>
    <w:rsid w:val="001A3991"/>
    <w:rsid w:val="001A519E"/>
    <w:rsid w:val="001A5A04"/>
    <w:rsid w:val="001B16B6"/>
    <w:rsid w:val="001B4361"/>
    <w:rsid w:val="001C0301"/>
    <w:rsid w:val="001E09B5"/>
    <w:rsid w:val="001E0E5A"/>
    <w:rsid w:val="001E101F"/>
    <w:rsid w:val="001E1986"/>
    <w:rsid w:val="001E1A70"/>
    <w:rsid w:val="001E2083"/>
    <w:rsid w:val="001E46DB"/>
    <w:rsid w:val="001E6DD9"/>
    <w:rsid w:val="001F21A7"/>
    <w:rsid w:val="001F235A"/>
    <w:rsid w:val="0020262E"/>
    <w:rsid w:val="00203110"/>
    <w:rsid w:val="00203234"/>
    <w:rsid w:val="00206BC0"/>
    <w:rsid w:val="00207BD7"/>
    <w:rsid w:val="0021235F"/>
    <w:rsid w:val="00213032"/>
    <w:rsid w:val="002143A6"/>
    <w:rsid w:val="00222C13"/>
    <w:rsid w:val="00224B4E"/>
    <w:rsid w:val="00225F7A"/>
    <w:rsid w:val="00232306"/>
    <w:rsid w:val="00232933"/>
    <w:rsid w:val="00233AC2"/>
    <w:rsid w:val="00250D98"/>
    <w:rsid w:val="00252B86"/>
    <w:rsid w:val="00254CBC"/>
    <w:rsid w:val="002577B5"/>
    <w:rsid w:val="00262D26"/>
    <w:rsid w:val="0027045B"/>
    <w:rsid w:val="002749BF"/>
    <w:rsid w:val="00282CBF"/>
    <w:rsid w:val="00284471"/>
    <w:rsid w:val="00284611"/>
    <w:rsid w:val="0028531B"/>
    <w:rsid w:val="002A621A"/>
    <w:rsid w:val="002A62C9"/>
    <w:rsid w:val="002A64ED"/>
    <w:rsid w:val="002A6699"/>
    <w:rsid w:val="002B1835"/>
    <w:rsid w:val="002C11E2"/>
    <w:rsid w:val="002C4A53"/>
    <w:rsid w:val="002C6116"/>
    <w:rsid w:val="002D073F"/>
    <w:rsid w:val="002D31F1"/>
    <w:rsid w:val="002D4C3A"/>
    <w:rsid w:val="002D5AC2"/>
    <w:rsid w:val="002D76C4"/>
    <w:rsid w:val="002D7ED3"/>
    <w:rsid w:val="002E22DB"/>
    <w:rsid w:val="002F5D9F"/>
    <w:rsid w:val="002F673E"/>
    <w:rsid w:val="00304C9E"/>
    <w:rsid w:val="003131B0"/>
    <w:rsid w:val="00315FE4"/>
    <w:rsid w:val="003223C1"/>
    <w:rsid w:val="00325709"/>
    <w:rsid w:val="0032598B"/>
    <w:rsid w:val="00326A81"/>
    <w:rsid w:val="00330867"/>
    <w:rsid w:val="00332AD4"/>
    <w:rsid w:val="00336ABA"/>
    <w:rsid w:val="00340AC6"/>
    <w:rsid w:val="00343E51"/>
    <w:rsid w:val="0034603E"/>
    <w:rsid w:val="003474B6"/>
    <w:rsid w:val="00347511"/>
    <w:rsid w:val="003509EF"/>
    <w:rsid w:val="00351080"/>
    <w:rsid w:val="0035284D"/>
    <w:rsid w:val="00354A00"/>
    <w:rsid w:val="003550E9"/>
    <w:rsid w:val="003606FB"/>
    <w:rsid w:val="00361E7D"/>
    <w:rsid w:val="00364643"/>
    <w:rsid w:val="00365389"/>
    <w:rsid w:val="00365763"/>
    <w:rsid w:val="003713AA"/>
    <w:rsid w:val="00373E9D"/>
    <w:rsid w:val="00373F45"/>
    <w:rsid w:val="0038418B"/>
    <w:rsid w:val="003842F8"/>
    <w:rsid w:val="00387122"/>
    <w:rsid w:val="00390E81"/>
    <w:rsid w:val="00391D83"/>
    <w:rsid w:val="003952D8"/>
    <w:rsid w:val="003953F7"/>
    <w:rsid w:val="003964FB"/>
    <w:rsid w:val="003A2FE5"/>
    <w:rsid w:val="003A4C78"/>
    <w:rsid w:val="003A77F5"/>
    <w:rsid w:val="003B3D4C"/>
    <w:rsid w:val="003B56A8"/>
    <w:rsid w:val="003B6154"/>
    <w:rsid w:val="003B6B65"/>
    <w:rsid w:val="003B7E4C"/>
    <w:rsid w:val="003C1804"/>
    <w:rsid w:val="003C3D1D"/>
    <w:rsid w:val="003C3F42"/>
    <w:rsid w:val="003C62A5"/>
    <w:rsid w:val="003D11C2"/>
    <w:rsid w:val="003D1375"/>
    <w:rsid w:val="003D1E56"/>
    <w:rsid w:val="003D2AB9"/>
    <w:rsid w:val="003D3182"/>
    <w:rsid w:val="003D74B9"/>
    <w:rsid w:val="003E69AB"/>
    <w:rsid w:val="003F265B"/>
    <w:rsid w:val="003F4D24"/>
    <w:rsid w:val="00405F8F"/>
    <w:rsid w:val="004074AA"/>
    <w:rsid w:val="0041267C"/>
    <w:rsid w:val="00412789"/>
    <w:rsid w:val="004215F5"/>
    <w:rsid w:val="0042166A"/>
    <w:rsid w:val="00421A35"/>
    <w:rsid w:val="00421E03"/>
    <w:rsid w:val="00421FDF"/>
    <w:rsid w:val="004246F2"/>
    <w:rsid w:val="004250FB"/>
    <w:rsid w:val="004252A5"/>
    <w:rsid w:val="00426A57"/>
    <w:rsid w:val="00432FBE"/>
    <w:rsid w:val="00434B15"/>
    <w:rsid w:val="004405BA"/>
    <w:rsid w:val="00440F46"/>
    <w:rsid w:val="00442F62"/>
    <w:rsid w:val="004469CA"/>
    <w:rsid w:val="00454F59"/>
    <w:rsid w:val="00463090"/>
    <w:rsid w:val="00463CCF"/>
    <w:rsid w:val="00470A53"/>
    <w:rsid w:val="00470E92"/>
    <w:rsid w:val="00475AA6"/>
    <w:rsid w:val="00475BBD"/>
    <w:rsid w:val="004761D7"/>
    <w:rsid w:val="00493028"/>
    <w:rsid w:val="004936BD"/>
    <w:rsid w:val="0049489C"/>
    <w:rsid w:val="004951E2"/>
    <w:rsid w:val="00497CC0"/>
    <w:rsid w:val="004A1A2A"/>
    <w:rsid w:val="004A256D"/>
    <w:rsid w:val="004A298A"/>
    <w:rsid w:val="004A71EC"/>
    <w:rsid w:val="004B2CB8"/>
    <w:rsid w:val="004B4EB0"/>
    <w:rsid w:val="004B7E48"/>
    <w:rsid w:val="004C0F8D"/>
    <w:rsid w:val="004C16EB"/>
    <w:rsid w:val="004C45FC"/>
    <w:rsid w:val="004D2365"/>
    <w:rsid w:val="004D28F9"/>
    <w:rsid w:val="004D418E"/>
    <w:rsid w:val="004D5C28"/>
    <w:rsid w:val="004D68E1"/>
    <w:rsid w:val="004E249A"/>
    <w:rsid w:val="004E384B"/>
    <w:rsid w:val="004E58D7"/>
    <w:rsid w:val="004F5CD6"/>
    <w:rsid w:val="005010F3"/>
    <w:rsid w:val="00503EDA"/>
    <w:rsid w:val="0050554C"/>
    <w:rsid w:val="00510771"/>
    <w:rsid w:val="00511314"/>
    <w:rsid w:val="00512CF5"/>
    <w:rsid w:val="005133E2"/>
    <w:rsid w:val="0051423A"/>
    <w:rsid w:val="0051493F"/>
    <w:rsid w:val="00520128"/>
    <w:rsid w:val="00527F2A"/>
    <w:rsid w:val="00530C03"/>
    <w:rsid w:val="00532477"/>
    <w:rsid w:val="005334F4"/>
    <w:rsid w:val="0053358E"/>
    <w:rsid w:val="00533BC0"/>
    <w:rsid w:val="00536E40"/>
    <w:rsid w:val="00540D08"/>
    <w:rsid w:val="00540F9B"/>
    <w:rsid w:val="00541549"/>
    <w:rsid w:val="005415DC"/>
    <w:rsid w:val="005436A7"/>
    <w:rsid w:val="005436B3"/>
    <w:rsid w:val="005468B5"/>
    <w:rsid w:val="00552D7F"/>
    <w:rsid w:val="00553B04"/>
    <w:rsid w:val="00556375"/>
    <w:rsid w:val="0056095C"/>
    <w:rsid w:val="0056177D"/>
    <w:rsid w:val="00565148"/>
    <w:rsid w:val="005718B7"/>
    <w:rsid w:val="005734F6"/>
    <w:rsid w:val="00574893"/>
    <w:rsid w:val="00574F10"/>
    <w:rsid w:val="0057500A"/>
    <w:rsid w:val="005758FC"/>
    <w:rsid w:val="00581305"/>
    <w:rsid w:val="00581C79"/>
    <w:rsid w:val="00582985"/>
    <w:rsid w:val="00583B16"/>
    <w:rsid w:val="005859DE"/>
    <w:rsid w:val="00587BFD"/>
    <w:rsid w:val="00594167"/>
    <w:rsid w:val="005955AC"/>
    <w:rsid w:val="00597A94"/>
    <w:rsid w:val="00597AAF"/>
    <w:rsid w:val="005A0331"/>
    <w:rsid w:val="005A783E"/>
    <w:rsid w:val="005B04F7"/>
    <w:rsid w:val="005B0D21"/>
    <w:rsid w:val="005B49AE"/>
    <w:rsid w:val="005B6263"/>
    <w:rsid w:val="005C1D09"/>
    <w:rsid w:val="005C3AE5"/>
    <w:rsid w:val="005C6ADB"/>
    <w:rsid w:val="005D0A39"/>
    <w:rsid w:val="005D1B5E"/>
    <w:rsid w:val="005D2F6B"/>
    <w:rsid w:val="005D4ADF"/>
    <w:rsid w:val="005D592D"/>
    <w:rsid w:val="005D7FAE"/>
    <w:rsid w:val="005E1049"/>
    <w:rsid w:val="005E3E3D"/>
    <w:rsid w:val="005E74A2"/>
    <w:rsid w:val="005E766F"/>
    <w:rsid w:val="005F05D8"/>
    <w:rsid w:val="005F07F2"/>
    <w:rsid w:val="00604B39"/>
    <w:rsid w:val="00606AD5"/>
    <w:rsid w:val="00606CAF"/>
    <w:rsid w:val="006135D0"/>
    <w:rsid w:val="00613BF6"/>
    <w:rsid w:val="006179E9"/>
    <w:rsid w:val="006225F0"/>
    <w:rsid w:val="00622AB3"/>
    <w:rsid w:val="00623E41"/>
    <w:rsid w:val="00624823"/>
    <w:rsid w:val="00625700"/>
    <w:rsid w:val="00625BC4"/>
    <w:rsid w:val="006306FC"/>
    <w:rsid w:val="00631E8E"/>
    <w:rsid w:val="00636868"/>
    <w:rsid w:val="006439DB"/>
    <w:rsid w:val="00652635"/>
    <w:rsid w:val="00653E73"/>
    <w:rsid w:val="006564A7"/>
    <w:rsid w:val="006612A1"/>
    <w:rsid w:val="006645FA"/>
    <w:rsid w:val="00664899"/>
    <w:rsid w:val="0068478C"/>
    <w:rsid w:val="00685B2B"/>
    <w:rsid w:val="00686BFD"/>
    <w:rsid w:val="006901F5"/>
    <w:rsid w:val="00690646"/>
    <w:rsid w:val="006A0E7C"/>
    <w:rsid w:val="006A12B3"/>
    <w:rsid w:val="006A6F8A"/>
    <w:rsid w:val="006B2716"/>
    <w:rsid w:val="006B2FE1"/>
    <w:rsid w:val="006C2F3C"/>
    <w:rsid w:val="006C52C0"/>
    <w:rsid w:val="006C5B57"/>
    <w:rsid w:val="006C69CD"/>
    <w:rsid w:val="006D3E6B"/>
    <w:rsid w:val="006D40E5"/>
    <w:rsid w:val="006D6E08"/>
    <w:rsid w:val="006D71EE"/>
    <w:rsid w:val="006E6E8A"/>
    <w:rsid w:val="006E7F05"/>
    <w:rsid w:val="006F0721"/>
    <w:rsid w:val="006F1F26"/>
    <w:rsid w:val="006F3D42"/>
    <w:rsid w:val="006F4DC9"/>
    <w:rsid w:val="006F6257"/>
    <w:rsid w:val="006F7E43"/>
    <w:rsid w:val="007030C3"/>
    <w:rsid w:val="00707D98"/>
    <w:rsid w:val="0072181D"/>
    <w:rsid w:val="00723E6A"/>
    <w:rsid w:val="00730456"/>
    <w:rsid w:val="00734E0E"/>
    <w:rsid w:val="00740753"/>
    <w:rsid w:val="00744393"/>
    <w:rsid w:val="00744E07"/>
    <w:rsid w:val="007478AA"/>
    <w:rsid w:val="00751621"/>
    <w:rsid w:val="0075686C"/>
    <w:rsid w:val="0076064D"/>
    <w:rsid w:val="00762418"/>
    <w:rsid w:val="0076422A"/>
    <w:rsid w:val="0077109F"/>
    <w:rsid w:val="00772610"/>
    <w:rsid w:val="007754E5"/>
    <w:rsid w:val="007815E0"/>
    <w:rsid w:val="00786CA4"/>
    <w:rsid w:val="00792607"/>
    <w:rsid w:val="007930D8"/>
    <w:rsid w:val="00795A2C"/>
    <w:rsid w:val="007A085E"/>
    <w:rsid w:val="007A2181"/>
    <w:rsid w:val="007A2FE9"/>
    <w:rsid w:val="007A653C"/>
    <w:rsid w:val="007B32C9"/>
    <w:rsid w:val="007B39E6"/>
    <w:rsid w:val="007B627C"/>
    <w:rsid w:val="007B6ABE"/>
    <w:rsid w:val="007C0FC8"/>
    <w:rsid w:val="007C26CC"/>
    <w:rsid w:val="007C4630"/>
    <w:rsid w:val="007C67A5"/>
    <w:rsid w:val="007C6EB8"/>
    <w:rsid w:val="007D2A38"/>
    <w:rsid w:val="007D371B"/>
    <w:rsid w:val="007D405A"/>
    <w:rsid w:val="007E1FF7"/>
    <w:rsid w:val="007E6332"/>
    <w:rsid w:val="007E7DD7"/>
    <w:rsid w:val="007F196E"/>
    <w:rsid w:val="007F62A2"/>
    <w:rsid w:val="00801961"/>
    <w:rsid w:val="00810D6D"/>
    <w:rsid w:val="0081130E"/>
    <w:rsid w:val="008134A6"/>
    <w:rsid w:val="00826301"/>
    <w:rsid w:val="00826EE6"/>
    <w:rsid w:val="008314EC"/>
    <w:rsid w:val="00831EF5"/>
    <w:rsid w:val="008363FE"/>
    <w:rsid w:val="00840384"/>
    <w:rsid w:val="0084370C"/>
    <w:rsid w:val="00845395"/>
    <w:rsid w:val="00846690"/>
    <w:rsid w:val="00847885"/>
    <w:rsid w:val="0085032C"/>
    <w:rsid w:val="008544A6"/>
    <w:rsid w:val="00856D8F"/>
    <w:rsid w:val="008576E1"/>
    <w:rsid w:val="00860B2B"/>
    <w:rsid w:val="008671EE"/>
    <w:rsid w:val="00867206"/>
    <w:rsid w:val="00870D7C"/>
    <w:rsid w:val="00874DE7"/>
    <w:rsid w:val="00875DF3"/>
    <w:rsid w:val="00880934"/>
    <w:rsid w:val="00881EEB"/>
    <w:rsid w:val="00882D01"/>
    <w:rsid w:val="00883ADB"/>
    <w:rsid w:val="00891CA0"/>
    <w:rsid w:val="008A1C24"/>
    <w:rsid w:val="008A27F4"/>
    <w:rsid w:val="008A3CDA"/>
    <w:rsid w:val="008A680B"/>
    <w:rsid w:val="008B3107"/>
    <w:rsid w:val="008B3D6A"/>
    <w:rsid w:val="008B4D6D"/>
    <w:rsid w:val="008C1883"/>
    <w:rsid w:val="008C5F04"/>
    <w:rsid w:val="008C612E"/>
    <w:rsid w:val="008D1810"/>
    <w:rsid w:val="008D7345"/>
    <w:rsid w:val="008E3B6B"/>
    <w:rsid w:val="008E78C8"/>
    <w:rsid w:val="008E7EAF"/>
    <w:rsid w:val="008F1EED"/>
    <w:rsid w:val="008F7784"/>
    <w:rsid w:val="00903C35"/>
    <w:rsid w:val="009075D0"/>
    <w:rsid w:val="00914F2A"/>
    <w:rsid w:val="00916969"/>
    <w:rsid w:val="00920996"/>
    <w:rsid w:val="00920E6A"/>
    <w:rsid w:val="00920F5A"/>
    <w:rsid w:val="00924F18"/>
    <w:rsid w:val="00931324"/>
    <w:rsid w:val="00932ABF"/>
    <w:rsid w:val="00933671"/>
    <w:rsid w:val="009347BD"/>
    <w:rsid w:val="009361D3"/>
    <w:rsid w:val="0093646D"/>
    <w:rsid w:val="00944BD4"/>
    <w:rsid w:val="009529B0"/>
    <w:rsid w:val="00953DC9"/>
    <w:rsid w:val="00954281"/>
    <w:rsid w:val="00957444"/>
    <w:rsid w:val="009578F4"/>
    <w:rsid w:val="00957F68"/>
    <w:rsid w:val="0096135F"/>
    <w:rsid w:val="00965C8F"/>
    <w:rsid w:val="00974603"/>
    <w:rsid w:val="00975096"/>
    <w:rsid w:val="00986C32"/>
    <w:rsid w:val="00987B86"/>
    <w:rsid w:val="009A0433"/>
    <w:rsid w:val="009A078E"/>
    <w:rsid w:val="009A0A07"/>
    <w:rsid w:val="009B1873"/>
    <w:rsid w:val="009B300A"/>
    <w:rsid w:val="009C04EF"/>
    <w:rsid w:val="009C2B72"/>
    <w:rsid w:val="009C37EC"/>
    <w:rsid w:val="009C3D29"/>
    <w:rsid w:val="009C4ACC"/>
    <w:rsid w:val="009E1514"/>
    <w:rsid w:val="009E1CB0"/>
    <w:rsid w:val="009E31A3"/>
    <w:rsid w:val="009E35EB"/>
    <w:rsid w:val="009F2EE6"/>
    <w:rsid w:val="009F3409"/>
    <w:rsid w:val="009F5AEA"/>
    <w:rsid w:val="00A034C8"/>
    <w:rsid w:val="00A0405C"/>
    <w:rsid w:val="00A0455C"/>
    <w:rsid w:val="00A06565"/>
    <w:rsid w:val="00A06D5A"/>
    <w:rsid w:val="00A129AB"/>
    <w:rsid w:val="00A14645"/>
    <w:rsid w:val="00A14C8E"/>
    <w:rsid w:val="00A23F0A"/>
    <w:rsid w:val="00A249C6"/>
    <w:rsid w:val="00A26359"/>
    <w:rsid w:val="00A32C9E"/>
    <w:rsid w:val="00A4099A"/>
    <w:rsid w:val="00A40EE1"/>
    <w:rsid w:val="00A4216A"/>
    <w:rsid w:val="00A42A64"/>
    <w:rsid w:val="00A44248"/>
    <w:rsid w:val="00A45A01"/>
    <w:rsid w:val="00A465D9"/>
    <w:rsid w:val="00A4691F"/>
    <w:rsid w:val="00A5156F"/>
    <w:rsid w:val="00A51586"/>
    <w:rsid w:val="00A540C9"/>
    <w:rsid w:val="00A54C4D"/>
    <w:rsid w:val="00A55DD9"/>
    <w:rsid w:val="00A61086"/>
    <w:rsid w:val="00A610CE"/>
    <w:rsid w:val="00A6253C"/>
    <w:rsid w:val="00A63C16"/>
    <w:rsid w:val="00A677C4"/>
    <w:rsid w:val="00A73378"/>
    <w:rsid w:val="00A7692F"/>
    <w:rsid w:val="00A84C15"/>
    <w:rsid w:val="00A90CA4"/>
    <w:rsid w:val="00A92FA1"/>
    <w:rsid w:val="00A95709"/>
    <w:rsid w:val="00A96BFE"/>
    <w:rsid w:val="00AA11FC"/>
    <w:rsid w:val="00AA2F25"/>
    <w:rsid w:val="00AA3FFA"/>
    <w:rsid w:val="00AA402D"/>
    <w:rsid w:val="00AB0169"/>
    <w:rsid w:val="00AB2A60"/>
    <w:rsid w:val="00AB61F5"/>
    <w:rsid w:val="00AB6544"/>
    <w:rsid w:val="00AC2EE0"/>
    <w:rsid w:val="00AD24F4"/>
    <w:rsid w:val="00AD34A1"/>
    <w:rsid w:val="00AD67CD"/>
    <w:rsid w:val="00AE10FB"/>
    <w:rsid w:val="00AE2053"/>
    <w:rsid w:val="00AE360E"/>
    <w:rsid w:val="00AE559D"/>
    <w:rsid w:val="00AF20E7"/>
    <w:rsid w:val="00AF3353"/>
    <w:rsid w:val="00AF617E"/>
    <w:rsid w:val="00AF6B56"/>
    <w:rsid w:val="00B10947"/>
    <w:rsid w:val="00B12B0E"/>
    <w:rsid w:val="00B13DE7"/>
    <w:rsid w:val="00B1574F"/>
    <w:rsid w:val="00B15B2A"/>
    <w:rsid w:val="00B1640C"/>
    <w:rsid w:val="00B22329"/>
    <w:rsid w:val="00B3055E"/>
    <w:rsid w:val="00B34892"/>
    <w:rsid w:val="00B36CD7"/>
    <w:rsid w:val="00B37313"/>
    <w:rsid w:val="00B37579"/>
    <w:rsid w:val="00B414FC"/>
    <w:rsid w:val="00B450AA"/>
    <w:rsid w:val="00B452FF"/>
    <w:rsid w:val="00B477BF"/>
    <w:rsid w:val="00B51F0A"/>
    <w:rsid w:val="00B521E8"/>
    <w:rsid w:val="00B6108B"/>
    <w:rsid w:val="00B61E77"/>
    <w:rsid w:val="00B63772"/>
    <w:rsid w:val="00B66394"/>
    <w:rsid w:val="00B66813"/>
    <w:rsid w:val="00B66F69"/>
    <w:rsid w:val="00B6726F"/>
    <w:rsid w:val="00B70353"/>
    <w:rsid w:val="00B714EB"/>
    <w:rsid w:val="00B71C95"/>
    <w:rsid w:val="00B8435D"/>
    <w:rsid w:val="00B87B65"/>
    <w:rsid w:val="00B93639"/>
    <w:rsid w:val="00B94CA0"/>
    <w:rsid w:val="00B9642F"/>
    <w:rsid w:val="00BA014E"/>
    <w:rsid w:val="00BA4F22"/>
    <w:rsid w:val="00BB4894"/>
    <w:rsid w:val="00BB72D3"/>
    <w:rsid w:val="00BC14E6"/>
    <w:rsid w:val="00BC2175"/>
    <w:rsid w:val="00BC2836"/>
    <w:rsid w:val="00BC4BCD"/>
    <w:rsid w:val="00BD0E39"/>
    <w:rsid w:val="00BD4505"/>
    <w:rsid w:val="00BD536F"/>
    <w:rsid w:val="00BD5A8F"/>
    <w:rsid w:val="00BE17B1"/>
    <w:rsid w:val="00BE24AA"/>
    <w:rsid w:val="00BE3E44"/>
    <w:rsid w:val="00BE5954"/>
    <w:rsid w:val="00BF0641"/>
    <w:rsid w:val="00BF6411"/>
    <w:rsid w:val="00C01A76"/>
    <w:rsid w:val="00C10024"/>
    <w:rsid w:val="00C17133"/>
    <w:rsid w:val="00C227D6"/>
    <w:rsid w:val="00C24BEB"/>
    <w:rsid w:val="00C254B0"/>
    <w:rsid w:val="00C30764"/>
    <w:rsid w:val="00C30F62"/>
    <w:rsid w:val="00C367BA"/>
    <w:rsid w:val="00C373E4"/>
    <w:rsid w:val="00C4079F"/>
    <w:rsid w:val="00C518D2"/>
    <w:rsid w:val="00C540C8"/>
    <w:rsid w:val="00C5483B"/>
    <w:rsid w:val="00C55844"/>
    <w:rsid w:val="00C55ED0"/>
    <w:rsid w:val="00C60D85"/>
    <w:rsid w:val="00C65F0B"/>
    <w:rsid w:val="00C66694"/>
    <w:rsid w:val="00C71F21"/>
    <w:rsid w:val="00C753F2"/>
    <w:rsid w:val="00C76776"/>
    <w:rsid w:val="00C76E2B"/>
    <w:rsid w:val="00C917F1"/>
    <w:rsid w:val="00C91F7D"/>
    <w:rsid w:val="00C9371C"/>
    <w:rsid w:val="00C966F6"/>
    <w:rsid w:val="00C96B4A"/>
    <w:rsid w:val="00CA0158"/>
    <w:rsid w:val="00CA164E"/>
    <w:rsid w:val="00CA3A07"/>
    <w:rsid w:val="00CA4CEC"/>
    <w:rsid w:val="00CA59C2"/>
    <w:rsid w:val="00CA73B1"/>
    <w:rsid w:val="00CB21C8"/>
    <w:rsid w:val="00CB2316"/>
    <w:rsid w:val="00CB2329"/>
    <w:rsid w:val="00CB7B35"/>
    <w:rsid w:val="00CC27A7"/>
    <w:rsid w:val="00CC4D20"/>
    <w:rsid w:val="00CC7395"/>
    <w:rsid w:val="00CC73E4"/>
    <w:rsid w:val="00CD3399"/>
    <w:rsid w:val="00CD43BD"/>
    <w:rsid w:val="00CE446C"/>
    <w:rsid w:val="00CE44A3"/>
    <w:rsid w:val="00CE6B43"/>
    <w:rsid w:val="00CF13F9"/>
    <w:rsid w:val="00CF1AFD"/>
    <w:rsid w:val="00CF2856"/>
    <w:rsid w:val="00CF7A35"/>
    <w:rsid w:val="00CF7AE6"/>
    <w:rsid w:val="00D015B0"/>
    <w:rsid w:val="00D02D00"/>
    <w:rsid w:val="00D03DE7"/>
    <w:rsid w:val="00D059D8"/>
    <w:rsid w:val="00D16B07"/>
    <w:rsid w:val="00D16CDA"/>
    <w:rsid w:val="00D17D85"/>
    <w:rsid w:val="00D17EAB"/>
    <w:rsid w:val="00D2216A"/>
    <w:rsid w:val="00D26E98"/>
    <w:rsid w:val="00D325A5"/>
    <w:rsid w:val="00D354C1"/>
    <w:rsid w:val="00D45AB2"/>
    <w:rsid w:val="00D52009"/>
    <w:rsid w:val="00D52A11"/>
    <w:rsid w:val="00D55E9E"/>
    <w:rsid w:val="00D6294C"/>
    <w:rsid w:val="00D642C8"/>
    <w:rsid w:val="00D716B8"/>
    <w:rsid w:val="00D737A7"/>
    <w:rsid w:val="00D73B87"/>
    <w:rsid w:val="00D74CA2"/>
    <w:rsid w:val="00D759FA"/>
    <w:rsid w:val="00D764E3"/>
    <w:rsid w:val="00D76FEE"/>
    <w:rsid w:val="00D777D2"/>
    <w:rsid w:val="00D81D4A"/>
    <w:rsid w:val="00D844E5"/>
    <w:rsid w:val="00D859A0"/>
    <w:rsid w:val="00D86D15"/>
    <w:rsid w:val="00D92DFD"/>
    <w:rsid w:val="00D96AF7"/>
    <w:rsid w:val="00D972C4"/>
    <w:rsid w:val="00DA509A"/>
    <w:rsid w:val="00DB7A43"/>
    <w:rsid w:val="00DC2BF4"/>
    <w:rsid w:val="00DD33EF"/>
    <w:rsid w:val="00DD544F"/>
    <w:rsid w:val="00DD6785"/>
    <w:rsid w:val="00DE50BA"/>
    <w:rsid w:val="00DE57CD"/>
    <w:rsid w:val="00DF180F"/>
    <w:rsid w:val="00DF193E"/>
    <w:rsid w:val="00DF666B"/>
    <w:rsid w:val="00DF7E21"/>
    <w:rsid w:val="00E002BB"/>
    <w:rsid w:val="00E01281"/>
    <w:rsid w:val="00E030E8"/>
    <w:rsid w:val="00E05A62"/>
    <w:rsid w:val="00E06DC3"/>
    <w:rsid w:val="00E10D67"/>
    <w:rsid w:val="00E12415"/>
    <w:rsid w:val="00E125B8"/>
    <w:rsid w:val="00E1580A"/>
    <w:rsid w:val="00E164E3"/>
    <w:rsid w:val="00E17BB9"/>
    <w:rsid w:val="00E25073"/>
    <w:rsid w:val="00E25DEE"/>
    <w:rsid w:val="00E314CC"/>
    <w:rsid w:val="00E36859"/>
    <w:rsid w:val="00E42E2E"/>
    <w:rsid w:val="00E447FF"/>
    <w:rsid w:val="00E46186"/>
    <w:rsid w:val="00E46DBA"/>
    <w:rsid w:val="00E46EF0"/>
    <w:rsid w:val="00E50CE4"/>
    <w:rsid w:val="00E5472E"/>
    <w:rsid w:val="00E56B54"/>
    <w:rsid w:val="00E576E5"/>
    <w:rsid w:val="00E62EDE"/>
    <w:rsid w:val="00E63FB6"/>
    <w:rsid w:val="00E66176"/>
    <w:rsid w:val="00E7600B"/>
    <w:rsid w:val="00E77427"/>
    <w:rsid w:val="00E8171C"/>
    <w:rsid w:val="00E94D9F"/>
    <w:rsid w:val="00EA4AB0"/>
    <w:rsid w:val="00EA755B"/>
    <w:rsid w:val="00EA7566"/>
    <w:rsid w:val="00EB06FD"/>
    <w:rsid w:val="00EB5747"/>
    <w:rsid w:val="00EC42CE"/>
    <w:rsid w:val="00EC4C0F"/>
    <w:rsid w:val="00ED1829"/>
    <w:rsid w:val="00EE0CBE"/>
    <w:rsid w:val="00EE10D1"/>
    <w:rsid w:val="00EE51EB"/>
    <w:rsid w:val="00EE5F5B"/>
    <w:rsid w:val="00EE7A09"/>
    <w:rsid w:val="00EF3F52"/>
    <w:rsid w:val="00EF40B3"/>
    <w:rsid w:val="00EF47BF"/>
    <w:rsid w:val="00EF64EB"/>
    <w:rsid w:val="00F1064E"/>
    <w:rsid w:val="00F12ADD"/>
    <w:rsid w:val="00F22BED"/>
    <w:rsid w:val="00F40E3E"/>
    <w:rsid w:val="00F40FFA"/>
    <w:rsid w:val="00F41B59"/>
    <w:rsid w:val="00F4352A"/>
    <w:rsid w:val="00F4456B"/>
    <w:rsid w:val="00F4555B"/>
    <w:rsid w:val="00F504F0"/>
    <w:rsid w:val="00F50D8C"/>
    <w:rsid w:val="00F51D18"/>
    <w:rsid w:val="00F52159"/>
    <w:rsid w:val="00F52E24"/>
    <w:rsid w:val="00F53A73"/>
    <w:rsid w:val="00F54F48"/>
    <w:rsid w:val="00F61CDF"/>
    <w:rsid w:val="00F63910"/>
    <w:rsid w:val="00F651CE"/>
    <w:rsid w:val="00F66359"/>
    <w:rsid w:val="00F81C24"/>
    <w:rsid w:val="00F824F2"/>
    <w:rsid w:val="00F85D7B"/>
    <w:rsid w:val="00F91F4C"/>
    <w:rsid w:val="00F936E2"/>
    <w:rsid w:val="00F9377F"/>
    <w:rsid w:val="00F950D2"/>
    <w:rsid w:val="00F95F12"/>
    <w:rsid w:val="00F9766B"/>
    <w:rsid w:val="00F97FB4"/>
    <w:rsid w:val="00FB40EA"/>
    <w:rsid w:val="00FC1099"/>
    <w:rsid w:val="00FC1F10"/>
    <w:rsid w:val="00FC26C9"/>
    <w:rsid w:val="00FC5D9E"/>
    <w:rsid w:val="00FD07A1"/>
    <w:rsid w:val="00FD1777"/>
    <w:rsid w:val="00FD1CC2"/>
    <w:rsid w:val="00FD6E92"/>
    <w:rsid w:val="00FE2C1E"/>
    <w:rsid w:val="00FE5778"/>
    <w:rsid w:val="00FE6619"/>
    <w:rsid w:val="00FF0035"/>
    <w:rsid w:val="00FF1465"/>
    <w:rsid w:val="00FF1DDA"/>
    <w:rsid w:val="00FF349F"/>
    <w:rsid w:val="00FF4995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AB4259A-D33B-4D3D-94F2-814EBC85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7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D1777"/>
    <w:pPr>
      <w:keepNext/>
      <w:spacing w:after="0" w:line="240" w:lineRule="auto"/>
      <w:jc w:val="center"/>
      <w:outlineLvl w:val="0"/>
    </w:pPr>
    <w:rPr>
      <w:b/>
      <w:bCs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E5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BD0E3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1777"/>
    <w:rPr>
      <w:rFonts w:cs="Times New Roman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252A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363F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omylnaczcionkaakapitu"/>
    <w:uiPriority w:val="99"/>
    <w:locked/>
    <w:rsid w:val="00FD1777"/>
    <w:rPr>
      <w:rFonts w:ascii="Calibri" w:hAnsi="Calibri" w:cs="Calibr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363F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363FE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363F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421A35"/>
    <w:pPr>
      <w:autoSpaceDE w:val="0"/>
      <w:autoSpaceDN w:val="0"/>
      <w:spacing w:after="120" w:line="240" w:lineRule="auto"/>
      <w:jc w:val="center"/>
    </w:pPr>
    <w:rPr>
      <w:b/>
      <w:bCs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421A35"/>
    <w:rPr>
      <w:rFonts w:eastAsia="Times New Roman" w:cs="Times New Roman"/>
      <w:b/>
      <w:bCs/>
      <w:sz w:val="28"/>
      <w:szCs w:val="28"/>
      <w:lang w:val="pl-PL" w:eastAsia="pl-PL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EE5F5B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343E5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343E5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99"/>
    <w:rsid w:val="00503ED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C30764"/>
    <w:rPr>
      <w:rFonts w:cs="Times New Roman"/>
      <w:color w:val="0000FF"/>
      <w:u w:val="single"/>
    </w:rPr>
  </w:style>
  <w:style w:type="paragraph" w:customStyle="1" w:styleId="Default">
    <w:name w:val="Default"/>
    <w:rsid w:val="00C30764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customStyle="1" w:styleId="Teksttreci">
    <w:name w:val="Tekst treści_"/>
    <w:link w:val="Teksttreci0"/>
    <w:uiPriority w:val="99"/>
    <w:locked/>
    <w:rsid w:val="00213032"/>
    <w:rPr>
      <w:rFonts w:ascii="Book Antiqua" w:hAnsi="Book Antiqua"/>
      <w:sz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13032"/>
    <w:pPr>
      <w:shd w:val="clear" w:color="auto" w:fill="FFFFFF"/>
      <w:spacing w:after="0" w:line="240" w:lineRule="atLeast"/>
      <w:ind w:hanging="380"/>
      <w:jc w:val="both"/>
    </w:pPr>
    <w:rPr>
      <w:rFonts w:ascii="Book Antiqua" w:hAnsi="Book Antiqua" w:cs="Times New Roman"/>
      <w:sz w:val="21"/>
      <w:szCs w:val="20"/>
    </w:rPr>
  </w:style>
  <w:style w:type="character" w:customStyle="1" w:styleId="Podpistabeli2">
    <w:name w:val="Podpis tabeli (2)_"/>
    <w:link w:val="Podpistabeli20"/>
    <w:uiPriority w:val="99"/>
    <w:locked/>
    <w:rsid w:val="00213032"/>
    <w:rPr>
      <w:rFonts w:ascii="Candara" w:hAnsi="Candara"/>
      <w:sz w:val="16"/>
      <w:shd w:val="clear" w:color="auto" w:fill="FFFFFF"/>
    </w:rPr>
  </w:style>
  <w:style w:type="character" w:customStyle="1" w:styleId="Podpistabeli">
    <w:name w:val="Podpis tabeli_"/>
    <w:link w:val="Podpistabeli0"/>
    <w:uiPriority w:val="99"/>
    <w:locked/>
    <w:rsid w:val="00213032"/>
    <w:rPr>
      <w:rFonts w:ascii="Candara" w:hAnsi="Candara"/>
      <w:sz w:val="17"/>
      <w:shd w:val="clear" w:color="auto" w:fill="FFFFFF"/>
    </w:rPr>
  </w:style>
  <w:style w:type="character" w:customStyle="1" w:styleId="Teksttreci5">
    <w:name w:val="Tekst treści (5)_"/>
    <w:link w:val="Teksttreci50"/>
    <w:uiPriority w:val="99"/>
    <w:locked/>
    <w:rsid w:val="00213032"/>
    <w:rPr>
      <w:rFonts w:ascii="Candara" w:hAnsi="Candara"/>
      <w:sz w:val="17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213032"/>
    <w:pPr>
      <w:shd w:val="clear" w:color="auto" w:fill="FFFFFF"/>
      <w:spacing w:after="60" w:line="240" w:lineRule="atLeast"/>
    </w:pPr>
    <w:rPr>
      <w:rFonts w:ascii="Candara" w:hAnsi="Candara" w:cs="Times New Roman"/>
      <w:sz w:val="16"/>
      <w:szCs w:val="20"/>
    </w:rPr>
  </w:style>
  <w:style w:type="paragraph" w:customStyle="1" w:styleId="Podpistabeli0">
    <w:name w:val="Podpis tabeli"/>
    <w:basedOn w:val="Normalny"/>
    <w:link w:val="Podpistabeli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customStyle="1" w:styleId="Teksttreci50">
    <w:name w:val="Tekst treści (5)"/>
    <w:basedOn w:val="Normalny"/>
    <w:link w:val="Teksttreci5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styleId="Tekstpodstawowy">
    <w:name w:val="Body Text"/>
    <w:basedOn w:val="Normalny"/>
    <w:link w:val="TekstpodstawowyZnak"/>
    <w:uiPriority w:val="99"/>
    <w:rsid w:val="000423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42340"/>
    <w:rPr>
      <w:rFonts w:cs="Times New Roman"/>
      <w:sz w:val="22"/>
      <w:szCs w:val="22"/>
      <w:lang w:eastAsia="en-US"/>
    </w:rPr>
  </w:style>
  <w:style w:type="character" w:customStyle="1" w:styleId="Teksttreci9Pogrubienie">
    <w:name w:val="Tekst treści (9) + Pogrubienie"/>
    <w:aliases w:val="Kursywa"/>
    <w:uiPriority w:val="99"/>
    <w:rsid w:val="00E164E3"/>
    <w:rPr>
      <w:b/>
      <w:i/>
      <w:sz w:val="24"/>
    </w:rPr>
  </w:style>
  <w:style w:type="paragraph" w:customStyle="1" w:styleId="StylCenturyGothic">
    <w:name w:val="Styl_Century Gothic"/>
    <w:basedOn w:val="Normalny"/>
    <w:link w:val="StylCenturyGothicZnak"/>
    <w:uiPriority w:val="99"/>
    <w:rsid w:val="001E1986"/>
    <w:pPr>
      <w:tabs>
        <w:tab w:val="left" w:pos="709"/>
      </w:tabs>
      <w:suppressAutoHyphens/>
      <w:spacing w:after="0"/>
      <w:jc w:val="both"/>
    </w:pPr>
    <w:rPr>
      <w:rFonts w:ascii="Century Gothic" w:hAnsi="Century Gothic" w:cs="Times New Roman"/>
      <w:sz w:val="20"/>
      <w:szCs w:val="20"/>
      <w:lang w:eastAsia="ar-SA"/>
    </w:rPr>
  </w:style>
  <w:style w:type="character" w:customStyle="1" w:styleId="StylCenturyGothicZnak">
    <w:name w:val="Styl_Century Gothic Znak"/>
    <w:link w:val="StylCenturyGothic"/>
    <w:uiPriority w:val="99"/>
    <w:locked/>
    <w:rsid w:val="001E1986"/>
    <w:rPr>
      <w:rFonts w:ascii="Century Gothic" w:hAnsi="Century Gothic"/>
      <w:lang w:eastAsia="ar-SA" w:bidi="ar-SA"/>
    </w:rPr>
  </w:style>
  <w:style w:type="character" w:styleId="Pogrubienie">
    <w:name w:val="Strong"/>
    <w:basedOn w:val="Domylnaczcionkaakapitu"/>
    <w:uiPriority w:val="22"/>
    <w:qFormat/>
    <w:rsid w:val="00F81C24"/>
    <w:rPr>
      <w:rFonts w:cs="Times New Roman"/>
      <w:b/>
      <w:bCs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3F4D24"/>
    <w:rPr>
      <w:rFonts w:cs="Times New Roman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4D24"/>
    <w:pPr>
      <w:widowControl w:val="0"/>
      <w:shd w:val="clear" w:color="auto" w:fill="FFFFFF"/>
      <w:spacing w:before="300" w:after="660" w:line="307" w:lineRule="exact"/>
      <w:ind w:hanging="360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E101F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E101F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character" w:customStyle="1" w:styleId="tooltipster">
    <w:name w:val="tooltipster"/>
    <w:basedOn w:val="Domylnaczcionkaakapitu"/>
    <w:uiPriority w:val="99"/>
    <w:rsid w:val="00E06DC3"/>
    <w:rPr>
      <w:rFonts w:cs="Times New Roman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E06DC3"/>
    <w:pPr>
      <w:widowControl w:val="0"/>
      <w:shd w:val="clear" w:color="auto" w:fill="FFFFFF"/>
      <w:spacing w:after="0" w:line="392" w:lineRule="exact"/>
      <w:jc w:val="both"/>
    </w:pPr>
    <w:rPr>
      <w:sz w:val="24"/>
      <w:szCs w:val="24"/>
      <w:lang w:eastAsia="pl-PL"/>
    </w:rPr>
  </w:style>
  <w:style w:type="character" w:customStyle="1" w:styleId="Teksttreci8">
    <w:name w:val="Tekst treści (8)_"/>
    <w:basedOn w:val="Domylnaczcionkaakapitu"/>
    <w:link w:val="Teksttreci8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E06DC3"/>
    <w:pPr>
      <w:widowControl w:val="0"/>
      <w:shd w:val="clear" w:color="auto" w:fill="FFFFFF"/>
      <w:spacing w:after="0" w:line="374" w:lineRule="exact"/>
      <w:jc w:val="both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D0E39"/>
    <w:rPr>
      <w:rFonts w:ascii="Cambria" w:eastAsia="Times New Roman" w:hAnsi="Cambria" w:cs="Times New Roman"/>
      <w:b/>
      <w:bCs/>
      <w:color w:val="4F81BD"/>
      <w:lang w:eastAsia="en-US"/>
    </w:rPr>
  </w:style>
  <w:style w:type="paragraph" w:customStyle="1" w:styleId="Normalny1">
    <w:name w:val="Normalny1"/>
    <w:qFormat/>
    <w:rsid w:val="00E17BB9"/>
    <w:rPr>
      <w:rFonts w:cs="Calibri"/>
      <w:color w:val="000000"/>
    </w:rPr>
  </w:style>
  <w:style w:type="character" w:styleId="Uwydatnienie">
    <w:name w:val="Emphasis"/>
    <w:basedOn w:val="Domylnaczcionkaakapitu"/>
    <w:uiPriority w:val="20"/>
    <w:qFormat/>
    <w:locked/>
    <w:rsid w:val="00E002BB"/>
    <w:rPr>
      <w:i/>
      <w:iCs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920E6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18F7-D66E-4E4B-AB2C-57A014DD9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Microsoft</Company>
  <LinksUpToDate>false</LinksUpToDate>
  <CharactersWithSpaces>14685</CharactersWithSpaces>
  <SharedDoc>false</SharedDoc>
  <HLinks>
    <vt:vector size="6" baseType="variant"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mailto:dzialdowo@stiwek.org.pl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Toshiba</dc:creator>
  <cp:lastModifiedBy>Gość_Stiwek</cp:lastModifiedBy>
  <cp:revision>3</cp:revision>
  <cp:lastPrinted>2016-12-07T22:03:00Z</cp:lastPrinted>
  <dcterms:created xsi:type="dcterms:W3CDTF">2026-03-26T15:55:00Z</dcterms:created>
  <dcterms:modified xsi:type="dcterms:W3CDTF">2026-03-26T15:57:00Z</dcterms:modified>
</cp:coreProperties>
</file>